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7D7A" w14:textId="77777777" w:rsidR="006E1C40" w:rsidRPr="008D66A9" w:rsidRDefault="006E1C40" w:rsidP="006E1C40">
      <w:pPr>
        <w:pStyle w:val="Title"/>
        <w:rPr>
          <w:color w:val="000000" w:themeColor="text1"/>
        </w:rPr>
      </w:pPr>
      <w:r w:rsidRPr="008D66A9">
        <w:rPr>
          <w:color w:val="000000" w:themeColor="text1"/>
        </w:rPr>
        <w:t>T.C.</w:t>
      </w:r>
    </w:p>
    <w:p w14:paraId="6F2F9319" w14:textId="77777777" w:rsidR="006E1C40" w:rsidRPr="008D66A9" w:rsidRDefault="006E1C40" w:rsidP="00F750DA">
      <w:pPr>
        <w:pStyle w:val="Title"/>
        <w:rPr>
          <w:color w:val="000000" w:themeColor="text1"/>
        </w:rPr>
      </w:pPr>
      <w:r w:rsidRPr="008D66A9">
        <w:rPr>
          <w:color w:val="000000" w:themeColor="text1"/>
        </w:rPr>
        <w:t>İZMİR DEMOKRASİ ÜNİVERSİTESİ REKTÖRLÜĞÜ’NDEN</w:t>
      </w:r>
    </w:p>
    <w:p w14:paraId="0F2B27DC" w14:textId="77777777" w:rsidR="00830D04" w:rsidRPr="008D66A9" w:rsidRDefault="00830D04" w:rsidP="00F750DA">
      <w:pPr>
        <w:pStyle w:val="Title"/>
        <w:rPr>
          <w:color w:val="000000" w:themeColor="text1"/>
        </w:rPr>
      </w:pPr>
    </w:p>
    <w:p w14:paraId="159E80AC" w14:textId="05E8C1EE" w:rsidR="008814A3" w:rsidRDefault="00EF65CC" w:rsidP="008814A3">
      <w:pPr>
        <w:ind w:right="117" w:firstLine="708"/>
        <w:jc w:val="both"/>
        <w:rPr>
          <w:bCs/>
          <w:color w:val="000000" w:themeColor="text1"/>
        </w:rPr>
      </w:pPr>
      <w:r w:rsidRPr="008D66A9">
        <w:rPr>
          <w:color w:val="000000" w:themeColor="text1"/>
        </w:rPr>
        <w:t>20</w:t>
      </w:r>
      <w:r w:rsidR="009E5107" w:rsidRPr="008D66A9">
        <w:rPr>
          <w:color w:val="000000" w:themeColor="text1"/>
        </w:rPr>
        <w:t>2</w:t>
      </w:r>
      <w:r w:rsidR="00D45E49">
        <w:rPr>
          <w:color w:val="000000" w:themeColor="text1"/>
        </w:rPr>
        <w:t>3</w:t>
      </w:r>
      <w:r w:rsidRPr="008D66A9">
        <w:rPr>
          <w:color w:val="000000" w:themeColor="text1"/>
        </w:rPr>
        <w:t>–202</w:t>
      </w:r>
      <w:r w:rsidR="00D45E49">
        <w:rPr>
          <w:color w:val="000000" w:themeColor="text1"/>
        </w:rPr>
        <w:t>4</w:t>
      </w:r>
      <w:r w:rsidR="00E26563" w:rsidRPr="008D66A9">
        <w:rPr>
          <w:color w:val="000000" w:themeColor="text1"/>
        </w:rPr>
        <w:t xml:space="preserve"> Eğitim-</w:t>
      </w:r>
      <w:r w:rsidR="006E1C40" w:rsidRPr="008D66A9">
        <w:rPr>
          <w:color w:val="000000" w:themeColor="text1"/>
        </w:rPr>
        <w:t xml:space="preserve">Öğretim Yılı </w:t>
      </w:r>
      <w:r w:rsidR="001D11C4">
        <w:rPr>
          <w:color w:val="000000" w:themeColor="text1"/>
        </w:rPr>
        <w:t>Bahar</w:t>
      </w:r>
      <w:r w:rsidR="00E26563" w:rsidRPr="008D66A9">
        <w:rPr>
          <w:color w:val="000000" w:themeColor="text1"/>
        </w:rPr>
        <w:t xml:space="preserve"> Yarıyılında, Üniversitemiz </w:t>
      </w:r>
      <w:r w:rsidR="006E1C40" w:rsidRPr="008D66A9">
        <w:rPr>
          <w:b/>
          <w:color w:val="000000" w:themeColor="text1"/>
        </w:rPr>
        <w:t xml:space="preserve">Sosyal </w:t>
      </w:r>
      <w:r w:rsidR="006E1C40" w:rsidRPr="008D66A9">
        <w:rPr>
          <w:b/>
          <w:bCs/>
          <w:color w:val="000000" w:themeColor="text1"/>
        </w:rPr>
        <w:t xml:space="preserve">Bilimler Enstitüsü’nün </w:t>
      </w:r>
      <w:r w:rsidR="00F750DA" w:rsidRPr="008D66A9">
        <w:rPr>
          <w:bCs/>
          <w:color w:val="000000" w:themeColor="text1"/>
        </w:rPr>
        <w:t>ilgili Anabilim Dallarına Tezli</w:t>
      </w:r>
      <w:r w:rsidR="001867C6" w:rsidRPr="008D66A9">
        <w:rPr>
          <w:bCs/>
          <w:color w:val="000000" w:themeColor="text1"/>
        </w:rPr>
        <w:t>/Tezsiz</w:t>
      </w:r>
      <w:r w:rsidR="00F750DA" w:rsidRPr="008D66A9">
        <w:rPr>
          <w:bCs/>
          <w:color w:val="000000" w:themeColor="text1"/>
        </w:rPr>
        <w:t xml:space="preserve"> Yüksek Lisans ve Doktora </w:t>
      </w:r>
      <w:r w:rsidR="006E1C40" w:rsidRPr="008D66A9">
        <w:rPr>
          <w:bCs/>
          <w:color w:val="000000" w:themeColor="text1"/>
        </w:rPr>
        <w:t>öğrenci</w:t>
      </w:r>
      <w:r w:rsidR="00F750DA" w:rsidRPr="008D66A9">
        <w:rPr>
          <w:bCs/>
          <w:color w:val="000000" w:themeColor="text1"/>
        </w:rPr>
        <w:t>si</w:t>
      </w:r>
      <w:r w:rsidR="006E1C40" w:rsidRPr="008D66A9">
        <w:rPr>
          <w:bCs/>
          <w:color w:val="000000" w:themeColor="text1"/>
        </w:rPr>
        <w:t xml:space="preserve"> alınacaktır.</w:t>
      </w:r>
    </w:p>
    <w:p w14:paraId="027B4F21" w14:textId="77777777" w:rsidR="00681093" w:rsidRDefault="00681093" w:rsidP="001D11C4">
      <w:pPr>
        <w:ind w:right="117"/>
        <w:jc w:val="both"/>
        <w:rPr>
          <w:bCs/>
          <w:color w:val="000000" w:themeColor="text1"/>
        </w:rPr>
      </w:pPr>
    </w:p>
    <w:p w14:paraId="4FC835B2" w14:textId="77777777" w:rsidR="00BC7CAD" w:rsidRPr="008D66A9" w:rsidRDefault="00BC7CAD" w:rsidP="001D11C4">
      <w:pPr>
        <w:ind w:right="117"/>
        <w:jc w:val="both"/>
        <w:rPr>
          <w:bCs/>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559"/>
        <w:gridCol w:w="1135"/>
        <w:gridCol w:w="4808"/>
      </w:tblGrid>
      <w:tr w:rsidR="001D11C4" w:rsidRPr="008814A3" w14:paraId="11F2842F" w14:textId="77777777" w:rsidTr="008814A3">
        <w:trPr>
          <w:trHeight w:val="266"/>
        </w:trPr>
        <w:tc>
          <w:tcPr>
            <w:tcW w:w="5000" w:type="pct"/>
            <w:gridSpan w:val="4"/>
            <w:shd w:val="clear" w:color="auto" w:fill="auto"/>
            <w:vAlign w:val="center"/>
          </w:tcPr>
          <w:p w14:paraId="3D970ECF" w14:textId="77777777" w:rsidR="001D11C4" w:rsidRPr="008814A3" w:rsidRDefault="001D11C4" w:rsidP="001D11C4">
            <w:pPr>
              <w:jc w:val="center"/>
              <w:rPr>
                <w:b/>
                <w:bCs/>
                <w:color w:val="000000" w:themeColor="text1"/>
                <w:sz w:val="22"/>
                <w:szCs w:val="22"/>
              </w:rPr>
            </w:pPr>
          </w:p>
          <w:p w14:paraId="5CB66573" w14:textId="5C5ED826" w:rsidR="001D11C4" w:rsidRPr="008814A3" w:rsidRDefault="001D11C4" w:rsidP="001D11C4">
            <w:pPr>
              <w:jc w:val="center"/>
              <w:rPr>
                <w:b/>
                <w:bCs/>
                <w:color w:val="000000" w:themeColor="text1"/>
                <w:sz w:val="22"/>
                <w:szCs w:val="22"/>
              </w:rPr>
            </w:pPr>
            <w:r w:rsidRPr="008814A3">
              <w:rPr>
                <w:b/>
                <w:bCs/>
                <w:color w:val="000000" w:themeColor="text1"/>
                <w:sz w:val="22"/>
                <w:szCs w:val="22"/>
              </w:rPr>
              <w:t>TEZLİ YÜKSEK LİSANS</w:t>
            </w:r>
          </w:p>
          <w:p w14:paraId="0A3798ED" w14:textId="7283DBF9" w:rsidR="001D11C4" w:rsidRPr="008814A3" w:rsidRDefault="001D11C4" w:rsidP="001D11C4">
            <w:pPr>
              <w:jc w:val="center"/>
              <w:rPr>
                <w:b/>
                <w:bCs/>
                <w:color w:val="000000" w:themeColor="text1"/>
                <w:sz w:val="22"/>
                <w:szCs w:val="22"/>
              </w:rPr>
            </w:pPr>
          </w:p>
        </w:tc>
      </w:tr>
      <w:tr w:rsidR="008814A3" w:rsidRPr="008814A3" w14:paraId="354E805B" w14:textId="77777777" w:rsidTr="008814A3">
        <w:trPr>
          <w:trHeight w:val="86"/>
        </w:trPr>
        <w:tc>
          <w:tcPr>
            <w:tcW w:w="861" w:type="pct"/>
            <w:vMerge w:val="restart"/>
            <w:shd w:val="clear" w:color="auto" w:fill="auto"/>
            <w:vAlign w:val="center"/>
            <w:hideMark/>
          </w:tcPr>
          <w:p w14:paraId="65500CD8" w14:textId="62085879" w:rsidR="00974CAD" w:rsidRPr="008814A3" w:rsidRDefault="00974CAD" w:rsidP="00303006">
            <w:pPr>
              <w:jc w:val="center"/>
              <w:rPr>
                <w:b/>
                <w:bCs/>
                <w:color w:val="000000" w:themeColor="text1"/>
                <w:sz w:val="22"/>
                <w:szCs w:val="22"/>
              </w:rPr>
            </w:pPr>
            <w:r w:rsidRPr="008814A3">
              <w:rPr>
                <w:b/>
                <w:bCs/>
                <w:color w:val="000000" w:themeColor="text1"/>
                <w:sz w:val="22"/>
                <w:szCs w:val="22"/>
              </w:rPr>
              <w:t>Anabilim Dalı</w:t>
            </w:r>
          </w:p>
        </w:tc>
        <w:tc>
          <w:tcPr>
            <w:tcW w:w="860" w:type="pct"/>
            <w:vMerge w:val="restart"/>
          </w:tcPr>
          <w:p w14:paraId="211BBC58" w14:textId="77777777" w:rsidR="00974CAD" w:rsidRPr="008814A3" w:rsidRDefault="00974CAD" w:rsidP="00303006">
            <w:pPr>
              <w:jc w:val="center"/>
              <w:rPr>
                <w:b/>
                <w:bCs/>
                <w:color w:val="000000" w:themeColor="text1"/>
                <w:sz w:val="22"/>
                <w:szCs w:val="22"/>
              </w:rPr>
            </w:pPr>
          </w:p>
          <w:p w14:paraId="28759173" w14:textId="11F28D19" w:rsidR="00974CAD" w:rsidRPr="008814A3" w:rsidRDefault="00974CAD" w:rsidP="00303006">
            <w:pPr>
              <w:jc w:val="center"/>
              <w:rPr>
                <w:b/>
                <w:bCs/>
                <w:color w:val="000000" w:themeColor="text1"/>
                <w:sz w:val="22"/>
                <w:szCs w:val="22"/>
              </w:rPr>
            </w:pPr>
            <w:r w:rsidRPr="008814A3">
              <w:rPr>
                <w:b/>
                <w:bCs/>
                <w:color w:val="000000" w:themeColor="text1"/>
                <w:sz w:val="22"/>
                <w:szCs w:val="22"/>
              </w:rPr>
              <w:t>Program Adı</w:t>
            </w:r>
          </w:p>
        </w:tc>
        <w:tc>
          <w:tcPr>
            <w:tcW w:w="3279" w:type="pct"/>
            <w:gridSpan w:val="2"/>
            <w:shd w:val="clear" w:color="auto" w:fill="auto"/>
            <w:vAlign w:val="center"/>
            <w:hideMark/>
          </w:tcPr>
          <w:p w14:paraId="4DCFBB3A" w14:textId="7134B362" w:rsidR="00974CAD" w:rsidRPr="008814A3" w:rsidRDefault="00974CAD" w:rsidP="00303006">
            <w:pPr>
              <w:jc w:val="center"/>
              <w:rPr>
                <w:b/>
                <w:bCs/>
                <w:color w:val="000000" w:themeColor="text1"/>
                <w:sz w:val="22"/>
                <w:szCs w:val="22"/>
              </w:rPr>
            </w:pPr>
            <w:r w:rsidRPr="008814A3">
              <w:rPr>
                <w:b/>
                <w:bCs/>
                <w:color w:val="000000" w:themeColor="text1"/>
                <w:sz w:val="22"/>
                <w:szCs w:val="22"/>
              </w:rPr>
              <w:t>Açıklama</w:t>
            </w:r>
          </w:p>
        </w:tc>
      </w:tr>
      <w:tr w:rsidR="008814A3" w:rsidRPr="008814A3" w14:paraId="7E8FCD47" w14:textId="77777777" w:rsidTr="008814A3">
        <w:trPr>
          <w:trHeight w:val="55"/>
        </w:trPr>
        <w:tc>
          <w:tcPr>
            <w:tcW w:w="861" w:type="pct"/>
            <w:vMerge/>
            <w:vAlign w:val="center"/>
            <w:hideMark/>
          </w:tcPr>
          <w:p w14:paraId="2DF1DC6A" w14:textId="77777777" w:rsidR="00974CAD" w:rsidRPr="008814A3" w:rsidRDefault="00974CAD" w:rsidP="00303006">
            <w:pPr>
              <w:rPr>
                <w:b/>
                <w:bCs/>
                <w:color w:val="000000" w:themeColor="text1"/>
                <w:sz w:val="22"/>
                <w:szCs w:val="22"/>
              </w:rPr>
            </w:pPr>
          </w:p>
        </w:tc>
        <w:tc>
          <w:tcPr>
            <w:tcW w:w="860" w:type="pct"/>
            <w:vMerge/>
          </w:tcPr>
          <w:p w14:paraId="26A6B175" w14:textId="77777777" w:rsidR="00974CAD" w:rsidRPr="008814A3" w:rsidRDefault="00974CAD" w:rsidP="00303006">
            <w:pPr>
              <w:jc w:val="center"/>
              <w:rPr>
                <w:b/>
                <w:bCs/>
                <w:color w:val="000000" w:themeColor="text1"/>
                <w:sz w:val="22"/>
                <w:szCs w:val="22"/>
              </w:rPr>
            </w:pPr>
          </w:p>
        </w:tc>
        <w:tc>
          <w:tcPr>
            <w:tcW w:w="626" w:type="pct"/>
            <w:shd w:val="clear" w:color="auto" w:fill="auto"/>
            <w:vAlign w:val="center"/>
            <w:hideMark/>
          </w:tcPr>
          <w:p w14:paraId="32A19697" w14:textId="4159A1F3" w:rsidR="00974CAD" w:rsidRPr="008814A3" w:rsidRDefault="00974CAD" w:rsidP="00303006">
            <w:pPr>
              <w:jc w:val="center"/>
              <w:rPr>
                <w:b/>
                <w:bCs/>
                <w:color w:val="000000" w:themeColor="text1"/>
                <w:sz w:val="22"/>
                <w:szCs w:val="22"/>
              </w:rPr>
            </w:pPr>
            <w:r w:rsidRPr="008814A3">
              <w:rPr>
                <w:b/>
                <w:bCs/>
                <w:color w:val="000000" w:themeColor="text1"/>
                <w:sz w:val="22"/>
                <w:szCs w:val="22"/>
              </w:rPr>
              <w:t>Yeni Kayıt</w:t>
            </w:r>
          </w:p>
        </w:tc>
        <w:tc>
          <w:tcPr>
            <w:tcW w:w="2653" w:type="pct"/>
            <w:vAlign w:val="center"/>
            <w:hideMark/>
          </w:tcPr>
          <w:p w14:paraId="304267AB" w14:textId="61FD5BC1" w:rsidR="00974CAD" w:rsidRPr="008814A3" w:rsidRDefault="00974CAD" w:rsidP="00303006">
            <w:pPr>
              <w:rPr>
                <w:b/>
                <w:bCs/>
                <w:color w:val="000000" w:themeColor="text1"/>
                <w:sz w:val="22"/>
                <w:szCs w:val="22"/>
              </w:rPr>
            </w:pPr>
          </w:p>
        </w:tc>
      </w:tr>
      <w:tr w:rsidR="008814A3" w:rsidRPr="008814A3" w14:paraId="0759A7E0" w14:textId="77777777" w:rsidTr="008814A3">
        <w:trPr>
          <w:trHeight w:val="527"/>
        </w:trPr>
        <w:tc>
          <w:tcPr>
            <w:tcW w:w="861" w:type="pct"/>
            <w:shd w:val="clear" w:color="auto" w:fill="auto"/>
            <w:vAlign w:val="center"/>
          </w:tcPr>
          <w:p w14:paraId="247E69BB" w14:textId="24E42625" w:rsidR="00974CAD" w:rsidRPr="008814A3" w:rsidRDefault="00974CAD" w:rsidP="006113B5">
            <w:pPr>
              <w:rPr>
                <w:color w:val="000000" w:themeColor="text1"/>
                <w:sz w:val="22"/>
                <w:szCs w:val="22"/>
              </w:rPr>
            </w:pPr>
            <w:r w:rsidRPr="008814A3">
              <w:rPr>
                <w:color w:val="000000" w:themeColor="text1"/>
                <w:sz w:val="22"/>
                <w:szCs w:val="22"/>
              </w:rPr>
              <w:t>İktisat</w:t>
            </w:r>
          </w:p>
        </w:tc>
        <w:tc>
          <w:tcPr>
            <w:tcW w:w="860" w:type="pct"/>
            <w:vAlign w:val="center"/>
          </w:tcPr>
          <w:p w14:paraId="5F9B3625" w14:textId="174358AC" w:rsidR="00974CAD" w:rsidRPr="008814A3" w:rsidRDefault="00974CAD" w:rsidP="00840F1D">
            <w:pPr>
              <w:jc w:val="center"/>
              <w:rPr>
                <w:color w:val="000000" w:themeColor="text1"/>
                <w:sz w:val="22"/>
                <w:szCs w:val="22"/>
              </w:rPr>
            </w:pPr>
            <w:r w:rsidRPr="008814A3">
              <w:rPr>
                <w:color w:val="000000" w:themeColor="text1"/>
                <w:sz w:val="22"/>
                <w:szCs w:val="22"/>
              </w:rPr>
              <w:t>İktisat</w:t>
            </w:r>
          </w:p>
        </w:tc>
        <w:tc>
          <w:tcPr>
            <w:tcW w:w="626" w:type="pct"/>
            <w:shd w:val="clear" w:color="auto" w:fill="auto"/>
            <w:vAlign w:val="center"/>
          </w:tcPr>
          <w:p w14:paraId="20AAF4AA" w14:textId="6D762CAA" w:rsidR="00974CAD" w:rsidRPr="008814A3" w:rsidRDefault="000D173D" w:rsidP="006113B5">
            <w:pPr>
              <w:jc w:val="center"/>
              <w:rPr>
                <w:color w:val="000000" w:themeColor="text1"/>
                <w:sz w:val="22"/>
                <w:szCs w:val="22"/>
              </w:rPr>
            </w:pPr>
            <w:r>
              <w:rPr>
                <w:color w:val="000000" w:themeColor="text1"/>
                <w:sz w:val="22"/>
                <w:szCs w:val="22"/>
              </w:rPr>
              <w:t>5</w:t>
            </w:r>
          </w:p>
        </w:tc>
        <w:tc>
          <w:tcPr>
            <w:tcW w:w="2653" w:type="pct"/>
            <w:shd w:val="clear" w:color="auto" w:fill="auto"/>
            <w:vAlign w:val="center"/>
          </w:tcPr>
          <w:p w14:paraId="0BC071CE" w14:textId="771F764C" w:rsidR="00974CAD" w:rsidRPr="008814A3" w:rsidRDefault="00974CAD" w:rsidP="006113B5">
            <w:pPr>
              <w:jc w:val="both"/>
              <w:rPr>
                <w:color w:val="000000" w:themeColor="text1"/>
                <w:sz w:val="22"/>
                <w:szCs w:val="22"/>
              </w:rPr>
            </w:pPr>
            <w:r w:rsidRPr="008814A3">
              <w:rPr>
                <w:color w:val="000000" w:themeColor="text1"/>
                <w:sz w:val="22"/>
                <w:szCs w:val="22"/>
              </w:rPr>
              <w:t xml:space="preserve"> * ALES EA (veya YÖK’ün eşdeğer olarak kabul ettiği</w:t>
            </w:r>
            <w:r w:rsidRPr="008814A3">
              <w:rPr>
                <w:color w:val="000000" w:themeColor="text1"/>
                <w:sz w:val="22"/>
                <w:szCs w:val="22"/>
              </w:rPr>
              <w:br/>
              <w:t xml:space="preserve">GRE ve GMAT sınavlarından) en az </w:t>
            </w:r>
            <w:r w:rsidR="003B1353" w:rsidRPr="008814A3">
              <w:rPr>
                <w:color w:val="000000" w:themeColor="text1"/>
                <w:sz w:val="22"/>
                <w:szCs w:val="22"/>
              </w:rPr>
              <w:t>60</w:t>
            </w:r>
            <w:r w:rsidRPr="008814A3">
              <w:rPr>
                <w:color w:val="000000" w:themeColor="text1"/>
                <w:sz w:val="22"/>
                <w:szCs w:val="22"/>
              </w:rPr>
              <w:t xml:space="preserve"> standart puana sahip olmak,                                                         </w:t>
            </w:r>
          </w:p>
          <w:p w14:paraId="0F388BD8" w14:textId="2A2013DE" w:rsidR="00974CAD" w:rsidRPr="008814A3" w:rsidRDefault="00974CAD" w:rsidP="006113B5">
            <w:pPr>
              <w:jc w:val="both"/>
              <w:rPr>
                <w:color w:val="000000" w:themeColor="text1"/>
                <w:sz w:val="22"/>
                <w:szCs w:val="22"/>
              </w:rPr>
            </w:pPr>
            <w:r w:rsidRPr="008814A3">
              <w:rPr>
                <w:color w:val="000000" w:themeColor="text1"/>
                <w:sz w:val="22"/>
                <w:szCs w:val="22"/>
              </w:rPr>
              <w:t>* İktisadi ve İdari Bilimler Fakültesi ve dengi Fakülteler veya Yüksekokulların ilgili bölümlerinden lisans derecesine sahip olmak.</w:t>
            </w:r>
          </w:p>
        </w:tc>
      </w:tr>
      <w:tr w:rsidR="008814A3" w:rsidRPr="008814A3" w14:paraId="55CC43FB" w14:textId="77777777" w:rsidTr="008814A3">
        <w:trPr>
          <w:trHeight w:val="353"/>
        </w:trPr>
        <w:tc>
          <w:tcPr>
            <w:tcW w:w="861" w:type="pct"/>
            <w:shd w:val="clear" w:color="auto" w:fill="auto"/>
            <w:vAlign w:val="center"/>
          </w:tcPr>
          <w:p w14:paraId="06B52F09" w14:textId="026B15A6" w:rsidR="00974CAD" w:rsidRPr="008814A3" w:rsidRDefault="00974CAD" w:rsidP="00065302">
            <w:pPr>
              <w:rPr>
                <w:color w:val="000000" w:themeColor="text1"/>
                <w:sz w:val="22"/>
                <w:szCs w:val="22"/>
              </w:rPr>
            </w:pPr>
            <w:r w:rsidRPr="008814A3">
              <w:rPr>
                <w:color w:val="000000" w:themeColor="text1"/>
                <w:sz w:val="22"/>
                <w:szCs w:val="22"/>
              </w:rPr>
              <w:t>Özel Hukuk</w:t>
            </w:r>
          </w:p>
        </w:tc>
        <w:tc>
          <w:tcPr>
            <w:tcW w:w="860" w:type="pct"/>
            <w:vAlign w:val="center"/>
          </w:tcPr>
          <w:p w14:paraId="6FDA2AFB" w14:textId="24253831" w:rsidR="00974CAD" w:rsidRPr="008814A3" w:rsidRDefault="00974CAD" w:rsidP="00065302">
            <w:pPr>
              <w:jc w:val="center"/>
              <w:rPr>
                <w:color w:val="000000" w:themeColor="text1"/>
                <w:sz w:val="22"/>
                <w:szCs w:val="22"/>
              </w:rPr>
            </w:pPr>
            <w:r w:rsidRPr="008814A3">
              <w:rPr>
                <w:color w:val="000000" w:themeColor="text1"/>
                <w:sz w:val="22"/>
                <w:szCs w:val="22"/>
              </w:rPr>
              <w:t>Özel Hukuk</w:t>
            </w:r>
          </w:p>
        </w:tc>
        <w:tc>
          <w:tcPr>
            <w:tcW w:w="626" w:type="pct"/>
            <w:shd w:val="clear" w:color="auto" w:fill="auto"/>
            <w:vAlign w:val="center"/>
          </w:tcPr>
          <w:p w14:paraId="1FAFE0A9" w14:textId="3F982FCB" w:rsidR="00974CAD" w:rsidRPr="008814A3" w:rsidRDefault="00107770" w:rsidP="00065302">
            <w:pPr>
              <w:jc w:val="center"/>
              <w:rPr>
                <w:color w:val="000000" w:themeColor="text1"/>
                <w:sz w:val="22"/>
                <w:szCs w:val="22"/>
              </w:rPr>
            </w:pPr>
            <w:r w:rsidRPr="008814A3">
              <w:rPr>
                <w:color w:val="000000" w:themeColor="text1"/>
                <w:sz w:val="22"/>
                <w:szCs w:val="22"/>
              </w:rPr>
              <w:t>5</w:t>
            </w:r>
          </w:p>
        </w:tc>
        <w:tc>
          <w:tcPr>
            <w:tcW w:w="2653" w:type="pct"/>
            <w:shd w:val="clear" w:color="auto" w:fill="auto"/>
            <w:vAlign w:val="center"/>
          </w:tcPr>
          <w:p w14:paraId="7B6110BE" w14:textId="0EA3EC3F" w:rsidR="00681093" w:rsidRPr="008814A3" w:rsidRDefault="009E5DA9" w:rsidP="008F1F96">
            <w:pPr>
              <w:rPr>
                <w:color w:val="000000" w:themeColor="text1"/>
                <w:sz w:val="22"/>
                <w:szCs w:val="22"/>
              </w:rPr>
            </w:pPr>
            <w:r w:rsidRPr="008814A3">
              <w:rPr>
                <w:color w:val="000000" w:themeColor="text1"/>
                <w:sz w:val="22"/>
                <w:szCs w:val="22"/>
              </w:rPr>
              <w:t xml:space="preserve">*ALES EA ALES EA puan türünde en az </w:t>
            </w:r>
            <w:r w:rsidR="008842D9" w:rsidRPr="008814A3">
              <w:rPr>
                <w:color w:val="000000" w:themeColor="text1"/>
                <w:sz w:val="22"/>
                <w:szCs w:val="22"/>
              </w:rPr>
              <w:t>65</w:t>
            </w:r>
            <w:r w:rsidRPr="008814A3">
              <w:rPr>
                <w:color w:val="000000" w:themeColor="text1"/>
                <w:sz w:val="22"/>
                <w:szCs w:val="22"/>
              </w:rPr>
              <w:t xml:space="preserve"> standart puan almak (veya YÖK’ün eşdeğer olarak kabul ettiği GRE ve GMAT sınavlarından eşdeğer puan almak).</w:t>
            </w:r>
            <w:r w:rsidRPr="008814A3">
              <w:rPr>
                <w:color w:val="000000" w:themeColor="text1"/>
                <w:sz w:val="22"/>
                <w:szCs w:val="22"/>
              </w:rPr>
              <w:br/>
            </w:r>
            <w:r w:rsidR="00E64C1C" w:rsidRPr="008814A3">
              <w:rPr>
                <w:color w:val="000000" w:themeColor="text1"/>
                <w:sz w:val="22"/>
                <w:szCs w:val="22"/>
              </w:rPr>
              <w:t xml:space="preserve">* Hukuk Fakültesi mezunu olmak </w:t>
            </w:r>
          </w:p>
        </w:tc>
      </w:tr>
      <w:tr w:rsidR="00974CAD" w:rsidRPr="008814A3" w14:paraId="6BDEDF18" w14:textId="77777777" w:rsidTr="008814A3">
        <w:trPr>
          <w:trHeight w:val="222"/>
        </w:trPr>
        <w:tc>
          <w:tcPr>
            <w:tcW w:w="5000" w:type="pct"/>
            <w:gridSpan w:val="4"/>
            <w:shd w:val="clear" w:color="auto" w:fill="auto"/>
            <w:vAlign w:val="center"/>
          </w:tcPr>
          <w:p w14:paraId="63812114" w14:textId="3D6E3CB2" w:rsidR="00974CAD" w:rsidRPr="008814A3" w:rsidRDefault="00974CAD" w:rsidP="00974CAD">
            <w:pPr>
              <w:jc w:val="center"/>
              <w:rPr>
                <w:b/>
                <w:bCs/>
                <w:color w:val="000000" w:themeColor="text1"/>
                <w:sz w:val="22"/>
                <w:szCs w:val="22"/>
              </w:rPr>
            </w:pPr>
            <w:r w:rsidRPr="008814A3">
              <w:rPr>
                <w:b/>
                <w:bCs/>
                <w:color w:val="000000" w:themeColor="text1"/>
                <w:sz w:val="22"/>
                <w:szCs w:val="22"/>
              </w:rPr>
              <w:t>DOKTORA</w:t>
            </w:r>
          </w:p>
        </w:tc>
      </w:tr>
      <w:tr w:rsidR="008814A3" w:rsidRPr="008814A3" w14:paraId="1740359F" w14:textId="77777777" w:rsidTr="008814A3">
        <w:trPr>
          <w:trHeight w:val="86"/>
        </w:trPr>
        <w:tc>
          <w:tcPr>
            <w:tcW w:w="861" w:type="pct"/>
            <w:vMerge w:val="restart"/>
            <w:shd w:val="clear" w:color="auto" w:fill="auto"/>
            <w:vAlign w:val="center"/>
            <w:hideMark/>
          </w:tcPr>
          <w:p w14:paraId="149CCAFB"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Anabilim Dalı</w:t>
            </w:r>
          </w:p>
        </w:tc>
        <w:tc>
          <w:tcPr>
            <w:tcW w:w="860" w:type="pct"/>
            <w:vMerge w:val="restart"/>
          </w:tcPr>
          <w:p w14:paraId="5E23C624" w14:textId="77777777" w:rsidR="001D11C4" w:rsidRPr="008814A3" w:rsidRDefault="001D11C4" w:rsidP="000D4847">
            <w:pPr>
              <w:jc w:val="center"/>
              <w:rPr>
                <w:b/>
                <w:bCs/>
                <w:color w:val="000000" w:themeColor="text1"/>
                <w:sz w:val="22"/>
                <w:szCs w:val="22"/>
              </w:rPr>
            </w:pPr>
          </w:p>
          <w:p w14:paraId="1D752D72"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Program Adı</w:t>
            </w:r>
          </w:p>
        </w:tc>
        <w:tc>
          <w:tcPr>
            <w:tcW w:w="3279" w:type="pct"/>
            <w:gridSpan w:val="2"/>
            <w:shd w:val="clear" w:color="auto" w:fill="auto"/>
            <w:vAlign w:val="center"/>
            <w:hideMark/>
          </w:tcPr>
          <w:p w14:paraId="335D2424"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Açıklama</w:t>
            </w:r>
          </w:p>
        </w:tc>
      </w:tr>
      <w:tr w:rsidR="008814A3" w:rsidRPr="008814A3" w14:paraId="13571C26" w14:textId="77777777" w:rsidTr="008814A3">
        <w:trPr>
          <w:trHeight w:val="55"/>
        </w:trPr>
        <w:tc>
          <w:tcPr>
            <w:tcW w:w="861" w:type="pct"/>
            <w:vMerge/>
            <w:vAlign w:val="center"/>
            <w:hideMark/>
          </w:tcPr>
          <w:p w14:paraId="1555E59D" w14:textId="77777777" w:rsidR="001D11C4" w:rsidRPr="008814A3" w:rsidRDefault="001D11C4" w:rsidP="000D4847">
            <w:pPr>
              <w:rPr>
                <w:b/>
                <w:bCs/>
                <w:color w:val="000000" w:themeColor="text1"/>
                <w:sz w:val="22"/>
                <w:szCs w:val="22"/>
              </w:rPr>
            </w:pPr>
          </w:p>
        </w:tc>
        <w:tc>
          <w:tcPr>
            <w:tcW w:w="860" w:type="pct"/>
            <w:vMerge/>
          </w:tcPr>
          <w:p w14:paraId="1B566B24" w14:textId="77777777" w:rsidR="001D11C4" w:rsidRPr="008814A3" w:rsidRDefault="001D11C4" w:rsidP="000D4847">
            <w:pPr>
              <w:jc w:val="center"/>
              <w:rPr>
                <w:b/>
                <w:bCs/>
                <w:color w:val="000000" w:themeColor="text1"/>
                <w:sz w:val="22"/>
                <w:szCs w:val="22"/>
              </w:rPr>
            </w:pPr>
          </w:p>
        </w:tc>
        <w:tc>
          <w:tcPr>
            <w:tcW w:w="626" w:type="pct"/>
            <w:shd w:val="clear" w:color="auto" w:fill="auto"/>
            <w:vAlign w:val="center"/>
            <w:hideMark/>
          </w:tcPr>
          <w:p w14:paraId="5D58F2E8"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Yeni Kayıt</w:t>
            </w:r>
          </w:p>
        </w:tc>
        <w:tc>
          <w:tcPr>
            <w:tcW w:w="2653" w:type="pct"/>
            <w:vAlign w:val="center"/>
            <w:hideMark/>
          </w:tcPr>
          <w:p w14:paraId="386B9C47" w14:textId="77777777" w:rsidR="001D11C4" w:rsidRPr="008814A3" w:rsidRDefault="001D11C4" w:rsidP="000D4847">
            <w:pPr>
              <w:rPr>
                <w:b/>
                <w:bCs/>
                <w:color w:val="000000" w:themeColor="text1"/>
                <w:sz w:val="22"/>
                <w:szCs w:val="22"/>
              </w:rPr>
            </w:pPr>
          </w:p>
        </w:tc>
      </w:tr>
      <w:tr w:rsidR="008814A3" w:rsidRPr="008814A3" w14:paraId="64DE2C4F" w14:textId="77777777" w:rsidTr="008814A3">
        <w:trPr>
          <w:trHeight w:val="973"/>
        </w:trPr>
        <w:tc>
          <w:tcPr>
            <w:tcW w:w="861" w:type="pct"/>
            <w:shd w:val="clear" w:color="auto" w:fill="auto"/>
            <w:vAlign w:val="center"/>
            <w:hideMark/>
          </w:tcPr>
          <w:p w14:paraId="177DD858" w14:textId="77777777" w:rsidR="00974CAD" w:rsidRPr="008814A3" w:rsidRDefault="00974CAD" w:rsidP="00065302">
            <w:pPr>
              <w:rPr>
                <w:color w:val="000000" w:themeColor="text1"/>
                <w:sz w:val="22"/>
                <w:szCs w:val="22"/>
              </w:rPr>
            </w:pPr>
            <w:r w:rsidRPr="008814A3">
              <w:rPr>
                <w:color w:val="000000" w:themeColor="text1"/>
                <w:sz w:val="22"/>
                <w:szCs w:val="22"/>
              </w:rPr>
              <w:t>Siyaset Bilimi ve Kamu Yönetimi</w:t>
            </w:r>
          </w:p>
        </w:tc>
        <w:tc>
          <w:tcPr>
            <w:tcW w:w="860" w:type="pct"/>
            <w:vAlign w:val="center"/>
          </w:tcPr>
          <w:p w14:paraId="428CB273" w14:textId="2A3FE0F1" w:rsidR="00974CAD" w:rsidRPr="008814A3" w:rsidRDefault="00974CAD" w:rsidP="00065302">
            <w:pPr>
              <w:jc w:val="center"/>
              <w:rPr>
                <w:color w:val="000000" w:themeColor="text1"/>
                <w:sz w:val="22"/>
                <w:szCs w:val="22"/>
              </w:rPr>
            </w:pPr>
            <w:r w:rsidRPr="008814A3">
              <w:rPr>
                <w:color w:val="000000" w:themeColor="text1"/>
                <w:sz w:val="22"/>
                <w:szCs w:val="22"/>
              </w:rPr>
              <w:t>Siyaset Bilimi ve Kamu Yönetimi</w:t>
            </w:r>
          </w:p>
        </w:tc>
        <w:tc>
          <w:tcPr>
            <w:tcW w:w="626" w:type="pct"/>
            <w:shd w:val="clear" w:color="auto" w:fill="auto"/>
            <w:vAlign w:val="center"/>
            <w:hideMark/>
          </w:tcPr>
          <w:p w14:paraId="51E16615" w14:textId="2DE5840D" w:rsidR="00974CAD" w:rsidRPr="008814A3" w:rsidRDefault="000D173D" w:rsidP="00065302">
            <w:pPr>
              <w:jc w:val="center"/>
              <w:rPr>
                <w:color w:val="000000" w:themeColor="text1"/>
                <w:sz w:val="22"/>
                <w:szCs w:val="22"/>
              </w:rPr>
            </w:pPr>
            <w:r>
              <w:rPr>
                <w:color w:val="000000" w:themeColor="text1"/>
                <w:sz w:val="22"/>
                <w:szCs w:val="22"/>
              </w:rPr>
              <w:t>3</w:t>
            </w:r>
          </w:p>
        </w:tc>
        <w:tc>
          <w:tcPr>
            <w:tcW w:w="2653" w:type="pct"/>
            <w:shd w:val="clear" w:color="auto" w:fill="auto"/>
            <w:vAlign w:val="center"/>
            <w:hideMark/>
          </w:tcPr>
          <w:p w14:paraId="1F653FDC" w14:textId="2D96BE10" w:rsidR="00974CAD" w:rsidRPr="008814A3" w:rsidRDefault="00974CAD" w:rsidP="00E26563">
            <w:pPr>
              <w:jc w:val="both"/>
              <w:rPr>
                <w:color w:val="000000" w:themeColor="text1"/>
                <w:sz w:val="22"/>
                <w:szCs w:val="22"/>
              </w:rPr>
            </w:pPr>
            <w:r w:rsidRPr="008814A3">
              <w:rPr>
                <w:color w:val="000000" w:themeColor="text1"/>
                <w:sz w:val="22"/>
                <w:szCs w:val="22"/>
              </w:rPr>
              <w:t xml:space="preserve">* ALES EA (veya YÖK’ün eşdeğer olarak kabul ettiği GRE ve GMAT sınavlarından) en az </w:t>
            </w:r>
            <w:r w:rsidR="00292ADD" w:rsidRPr="008814A3">
              <w:rPr>
                <w:color w:val="000000" w:themeColor="text1"/>
                <w:sz w:val="22"/>
                <w:szCs w:val="22"/>
              </w:rPr>
              <w:t>8</w:t>
            </w:r>
            <w:r w:rsidRPr="008814A3">
              <w:rPr>
                <w:color w:val="000000" w:themeColor="text1"/>
                <w:sz w:val="22"/>
                <w:szCs w:val="22"/>
              </w:rPr>
              <w:t>0 standart puan almış olmak</w:t>
            </w:r>
            <w:r w:rsidRPr="008814A3">
              <w:rPr>
                <w:color w:val="000000" w:themeColor="text1"/>
                <w:sz w:val="22"/>
                <w:szCs w:val="22"/>
              </w:rPr>
              <w:br/>
              <w:t xml:space="preserve">* Yükseköğretim Kurulu tarafından kabul edilen yabancı dil sınavları ile ÖSYM tarafından eşdeğerliği kabul edilen uluslararası yabancı dil sınavından </w:t>
            </w:r>
            <w:r w:rsidR="00292ADD" w:rsidRPr="008814A3">
              <w:rPr>
                <w:color w:val="000000" w:themeColor="text1"/>
                <w:sz w:val="22"/>
                <w:szCs w:val="22"/>
              </w:rPr>
              <w:t>7</w:t>
            </w:r>
            <w:r w:rsidRPr="008814A3">
              <w:rPr>
                <w:color w:val="000000" w:themeColor="text1"/>
                <w:sz w:val="22"/>
                <w:szCs w:val="22"/>
              </w:rPr>
              <w:t xml:space="preserve">5 eşdeğer puana sahip olmak     </w:t>
            </w:r>
          </w:p>
          <w:p w14:paraId="6C5A7242" w14:textId="6BCC0177" w:rsidR="00974CAD" w:rsidRPr="008814A3" w:rsidRDefault="00974CAD" w:rsidP="00E26563">
            <w:pPr>
              <w:jc w:val="both"/>
              <w:rPr>
                <w:color w:val="000000" w:themeColor="text1"/>
                <w:sz w:val="22"/>
                <w:szCs w:val="22"/>
              </w:rPr>
            </w:pPr>
            <w:r w:rsidRPr="008814A3">
              <w:rPr>
                <w:color w:val="000000" w:themeColor="text1"/>
                <w:sz w:val="22"/>
                <w:szCs w:val="22"/>
              </w:rPr>
              <w:t>* Siyaset Bilimi, Kamu Yönetimi, Siyaset Bilimi ve Kamu Yönetimi, Siyaset Bilimi ve Uluslararası İlişkiler anabilim dallarından birinden tezli yüksek lisans mezunu olmak.</w:t>
            </w:r>
          </w:p>
        </w:tc>
      </w:tr>
      <w:tr w:rsidR="00974CAD" w:rsidRPr="008814A3" w14:paraId="46D18DF5" w14:textId="77777777" w:rsidTr="008814A3">
        <w:trPr>
          <w:trHeight w:val="186"/>
        </w:trPr>
        <w:tc>
          <w:tcPr>
            <w:tcW w:w="5000" w:type="pct"/>
            <w:gridSpan w:val="4"/>
            <w:shd w:val="clear" w:color="auto" w:fill="auto"/>
            <w:vAlign w:val="center"/>
          </w:tcPr>
          <w:p w14:paraId="136C8FB3" w14:textId="624CEA7B" w:rsidR="00974CAD" w:rsidRPr="008814A3" w:rsidRDefault="00974CAD" w:rsidP="003648CD">
            <w:pPr>
              <w:jc w:val="center"/>
              <w:rPr>
                <w:b/>
                <w:bCs/>
                <w:color w:val="000000" w:themeColor="text1"/>
                <w:sz w:val="22"/>
                <w:szCs w:val="22"/>
              </w:rPr>
            </w:pPr>
            <w:r w:rsidRPr="008814A3">
              <w:rPr>
                <w:b/>
                <w:bCs/>
                <w:color w:val="000000" w:themeColor="text1"/>
                <w:sz w:val="22"/>
                <w:szCs w:val="22"/>
              </w:rPr>
              <w:t>TEZSİZ YÜKSEK LİSANS</w:t>
            </w:r>
          </w:p>
        </w:tc>
      </w:tr>
      <w:tr w:rsidR="008814A3" w:rsidRPr="008814A3" w14:paraId="3888098C" w14:textId="77777777" w:rsidTr="008814A3">
        <w:trPr>
          <w:trHeight w:val="86"/>
        </w:trPr>
        <w:tc>
          <w:tcPr>
            <w:tcW w:w="861" w:type="pct"/>
            <w:vMerge w:val="restart"/>
            <w:shd w:val="clear" w:color="auto" w:fill="auto"/>
            <w:vAlign w:val="center"/>
            <w:hideMark/>
          </w:tcPr>
          <w:p w14:paraId="668261B6"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Anabilim Dalı</w:t>
            </w:r>
          </w:p>
        </w:tc>
        <w:tc>
          <w:tcPr>
            <w:tcW w:w="860" w:type="pct"/>
            <w:vMerge w:val="restart"/>
          </w:tcPr>
          <w:p w14:paraId="32EB7C6D" w14:textId="77777777" w:rsidR="001D11C4" w:rsidRPr="008814A3" w:rsidRDefault="001D11C4" w:rsidP="000D4847">
            <w:pPr>
              <w:jc w:val="center"/>
              <w:rPr>
                <w:b/>
                <w:bCs/>
                <w:color w:val="000000" w:themeColor="text1"/>
                <w:sz w:val="22"/>
                <w:szCs w:val="22"/>
              </w:rPr>
            </w:pPr>
          </w:p>
          <w:p w14:paraId="0F113E5D"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Program Adı</w:t>
            </w:r>
          </w:p>
        </w:tc>
        <w:tc>
          <w:tcPr>
            <w:tcW w:w="3279" w:type="pct"/>
            <w:gridSpan w:val="2"/>
            <w:shd w:val="clear" w:color="auto" w:fill="auto"/>
            <w:vAlign w:val="center"/>
            <w:hideMark/>
          </w:tcPr>
          <w:p w14:paraId="23922451"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Açıklama</w:t>
            </w:r>
          </w:p>
        </w:tc>
      </w:tr>
      <w:tr w:rsidR="008814A3" w:rsidRPr="008814A3" w14:paraId="7F14F597" w14:textId="77777777" w:rsidTr="008814A3">
        <w:trPr>
          <w:trHeight w:val="55"/>
        </w:trPr>
        <w:tc>
          <w:tcPr>
            <w:tcW w:w="861" w:type="pct"/>
            <w:vMerge/>
            <w:vAlign w:val="center"/>
            <w:hideMark/>
          </w:tcPr>
          <w:p w14:paraId="55E31CB2" w14:textId="77777777" w:rsidR="001D11C4" w:rsidRPr="008814A3" w:rsidRDefault="001D11C4" w:rsidP="000D4847">
            <w:pPr>
              <w:rPr>
                <w:b/>
                <w:bCs/>
                <w:color w:val="000000" w:themeColor="text1"/>
                <w:sz w:val="22"/>
                <w:szCs w:val="22"/>
              </w:rPr>
            </w:pPr>
          </w:p>
        </w:tc>
        <w:tc>
          <w:tcPr>
            <w:tcW w:w="860" w:type="pct"/>
            <w:vMerge/>
          </w:tcPr>
          <w:p w14:paraId="04D0B488" w14:textId="77777777" w:rsidR="001D11C4" w:rsidRPr="008814A3" w:rsidRDefault="001D11C4" w:rsidP="000D4847">
            <w:pPr>
              <w:jc w:val="center"/>
              <w:rPr>
                <w:b/>
                <w:bCs/>
                <w:color w:val="000000" w:themeColor="text1"/>
                <w:sz w:val="22"/>
                <w:szCs w:val="22"/>
              </w:rPr>
            </w:pPr>
          </w:p>
        </w:tc>
        <w:tc>
          <w:tcPr>
            <w:tcW w:w="626" w:type="pct"/>
            <w:shd w:val="clear" w:color="auto" w:fill="auto"/>
            <w:vAlign w:val="center"/>
            <w:hideMark/>
          </w:tcPr>
          <w:p w14:paraId="55AA6D0B" w14:textId="77777777" w:rsidR="001D11C4" w:rsidRPr="008814A3" w:rsidRDefault="001D11C4" w:rsidP="000D4847">
            <w:pPr>
              <w:jc w:val="center"/>
              <w:rPr>
                <w:b/>
                <w:bCs/>
                <w:color w:val="000000" w:themeColor="text1"/>
                <w:sz w:val="22"/>
                <w:szCs w:val="22"/>
              </w:rPr>
            </w:pPr>
            <w:r w:rsidRPr="008814A3">
              <w:rPr>
                <w:b/>
                <w:bCs/>
                <w:color w:val="000000" w:themeColor="text1"/>
                <w:sz w:val="22"/>
                <w:szCs w:val="22"/>
              </w:rPr>
              <w:t>Yeni Kayıt</w:t>
            </w:r>
          </w:p>
        </w:tc>
        <w:tc>
          <w:tcPr>
            <w:tcW w:w="2653" w:type="pct"/>
            <w:vAlign w:val="center"/>
            <w:hideMark/>
          </w:tcPr>
          <w:p w14:paraId="06261C36" w14:textId="77777777" w:rsidR="001D11C4" w:rsidRPr="008814A3" w:rsidRDefault="001D11C4" w:rsidP="000D4847">
            <w:pPr>
              <w:rPr>
                <w:b/>
                <w:bCs/>
                <w:color w:val="000000" w:themeColor="text1"/>
                <w:sz w:val="22"/>
                <w:szCs w:val="22"/>
              </w:rPr>
            </w:pPr>
          </w:p>
        </w:tc>
      </w:tr>
      <w:tr w:rsidR="008814A3" w:rsidRPr="008814A3" w14:paraId="183B5F93" w14:textId="77777777" w:rsidTr="008814A3">
        <w:trPr>
          <w:trHeight w:val="266"/>
        </w:trPr>
        <w:tc>
          <w:tcPr>
            <w:tcW w:w="861" w:type="pct"/>
            <w:shd w:val="clear" w:color="auto" w:fill="auto"/>
            <w:vAlign w:val="center"/>
            <w:hideMark/>
          </w:tcPr>
          <w:p w14:paraId="7F3045F1" w14:textId="4F6BA8B5" w:rsidR="00974CAD" w:rsidRPr="008814A3" w:rsidRDefault="00974CAD" w:rsidP="00E8730D">
            <w:pPr>
              <w:rPr>
                <w:color w:val="000000" w:themeColor="text1"/>
                <w:sz w:val="22"/>
                <w:szCs w:val="22"/>
              </w:rPr>
            </w:pPr>
            <w:r w:rsidRPr="008814A3">
              <w:rPr>
                <w:color w:val="000000" w:themeColor="text1"/>
                <w:sz w:val="22"/>
                <w:szCs w:val="22"/>
              </w:rPr>
              <w:t>İktisat</w:t>
            </w:r>
          </w:p>
        </w:tc>
        <w:tc>
          <w:tcPr>
            <w:tcW w:w="860" w:type="pct"/>
          </w:tcPr>
          <w:p w14:paraId="7EDE8E5E" w14:textId="5CAEB43D" w:rsidR="00974CAD" w:rsidRPr="008814A3" w:rsidRDefault="00974CAD" w:rsidP="00E8730D">
            <w:pPr>
              <w:jc w:val="center"/>
              <w:rPr>
                <w:color w:val="000000" w:themeColor="text1"/>
                <w:sz w:val="22"/>
                <w:szCs w:val="22"/>
              </w:rPr>
            </w:pPr>
            <w:r w:rsidRPr="008814A3">
              <w:rPr>
                <w:color w:val="000000" w:themeColor="text1"/>
                <w:sz w:val="22"/>
                <w:szCs w:val="22"/>
              </w:rPr>
              <w:t>Uluslararası İktisat ve Ticaret Politikası</w:t>
            </w:r>
          </w:p>
        </w:tc>
        <w:tc>
          <w:tcPr>
            <w:tcW w:w="626" w:type="pct"/>
            <w:shd w:val="clear" w:color="auto" w:fill="auto"/>
            <w:vAlign w:val="center"/>
            <w:hideMark/>
          </w:tcPr>
          <w:p w14:paraId="79F81A38" w14:textId="03097CC8" w:rsidR="00974CAD" w:rsidRPr="008814A3" w:rsidRDefault="003648CD" w:rsidP="00E8730D">
            <w:pPr>
              <w:jc w:val="center"/>
              <w:rPr>
                <w:color w:val="000000" w:themeColor="text1"/>
                <w:sz w:val="22"/>
                <w:szCs w:val="22"/>
              </w:rPr>
            </w:pPr>
            <w:r w:rsidRPr="008814A3">
              <w:rPr>
                <w:color w:val="000000" w:themeColor="text1"/>
                <w:sz w:val="22"/>
                <w:szCs w:val="22"/>
              </w:rPr>
              <w:t>30</w:t>
            </w:r>
          </w:p>
        </w:tc>
        <w:tc>
          <w:tcPr>
            <w:tcW w:w="2653" w:type="pct"/>
            <w:shd w:val="clear" w:color="auto" w:fill="auto"/>
            <w:vAlign w:val="center"/>
            <w:hideMark/>
          </w:tcPr>
          <w:p w14:paraId="00BAC858" w14:textId="77777777" w:rsidR="00544803" w:rsidRPr="008814A3" w:rsidRDefault="00974CAD" w:rsidP="00E8730D">
            <w:pPr>
              <w:rPr>
                <w:color w:val="000000" w:themeColor="text1"/>
                <w:sz w:val="22"/>
                <w:szCs w:val="22"/>
              </w:rPr>
            </w:pPr>
            <w:r w:rsidRPr="008814A3">
              <w:rPr>
                <w:color w:val="000000" w:themeColor="text1"/>
                <w:sz w:val="22"/>
                <w:szCs w:val="22"/>
              </w:rPr>
              <w:t xml:space="preserve">ALES ve Yabancı Dil şartı aranmamaktadır. </w:t>
            </w:r>
          </w:p>
          <w:p w14:paraId="73DA494F" w14:textId="56EDED70" w:rsidR="00974CAD" w:rsidRPr="008814A3" w:rsidRDefault="00974CAD" w:rsidP="00E8730D">
            <w:pPr>
              <w:rPr>
                <w:color w:val="000000" w:themeColor="text1"/>
                <w:sz w:val="22"/>
                <w:szCs w:val="22"/>
              </w:rPr>
            </w:pPr>
            <w:r w:rsidRPr="008814A3">
              <w:rPr>
                <w:color w:val="000000" w:themeColor="text1"/>
                <w:sz w:val="22"/>
                <w:szCs w:val="22"/>
              </w:rPr>
              <w:t>Lisans mezunu olmak gerekmektedir.</w:t>
            </w:r>
          </w:p>
        </w:tc>
      </w:tr>
      <w:tr w:rsidR="008814A3" w:rsidRPr="008814A3" w14:paraId="26467960" w14:textId="77777777" w:rsidTr="008814A3">
        <w:trPr>
          <w:trHeight w:val="173"/>
        </w:trPr>
        <w:tc>
          <w:tcPr>
            <w:tcW w:w="861" w:type="pct"/>
            <w:shd w:val="clear" w:color="auto" w:fill="auto"/>
            <w:vAlign w:val="center"/>
            <w:hideMark/>
          </w:tcPr>
          <w:p w14:paraId="5F1C84E3" w14:textId="445C0216" w:rsidR="00974CAD" w:rsidRPr="008814A3" w:rsidRDefault="00974CAD" w:rsidP="00E8730D">
            <w:pPr>
              <w:rPr>
                <w:color w:val="000000" w:themeColor="text1"/>
                <w:sz w:val="22"/>
                <w:szCs w:val="22"/>
              </w:rPr>
            </w:pPr>
            <w:r w:rsidRPr="008814A3">
              <w:rPr>
                <w:color w:val="000000" w:themeColor="text1"/>
                <w:sz w:val="22"/>
                <w:szCs w:val="22"/>
              </w:rPr>
              <w:t>İşletme</w:t>
            </w:r>
          </w:p>
        </w:tc>
        <w:tc>
          <w:tcPr>
            <w:tcW w:w="860" w:type="pct"/>
            <w:vAlign w:val="center"/>
          </w:tcPr>
          <w:p w14:paraId="58415993" w14:textId="07D265C3" w:rsidR="00974CAD" w:rsidRPr="008814A3" w:rsidRDefault="00974CAD" w:rsidP="00E8730D">
            <w:pPr>
              <w:jc w:val="center"/>
              <w:rPr>
                <w:color w:val="000000" w:themeColor="text1"/>
                <w:sz w:val="22"/>
                <w:szCs w:val="22"/>
              </w:rPr>
            </w:pPr>
            <w:r w:rsidRPr="008814A3">
              <w:rPr>
                <w:color w:val="000000" w:themeColor="text1"/>
                <w:sz w:val="22"/>
                <w:szCs w:val="22"/>
              </w:rPr>
              <w:t>Yöneticiler İçin İşletme</w:t>
            </w:r>
          </w:p>
        </w:tc>
        <w:tc>
          <w:tcPr>
            <w:tcW w:w="626" w:type="pct"/>
            <w:shd w:val="clear" w:color="auto" w:fill="auto"/>
            <w:vAlign w:val="center"/>
            <w:hideMark/>
          </w:tcPr>
          <w:p w14:paraId="6422D90C" w14:textId="0747A6AE" w:rsidR="00974CAD" w:rsidRPr="008814A3" w:rsidRDefault="00292ADD" w:rsidP="00E8730D">
            <w:pPr>
              <w:jc w:val="center"/>
              <w:rPr>
                <w:color w:val="000000" w:themeColor="text1"/>
                <w:sz w:val="22"/>
                <w:szCs w:val="22"/>
              </w:rPr>
            </w:pPr>
            <w:r w:rsidRPr="008814A3">
              <w:rPr>
                <w:color w:val="000000" w:themeColor="text1"/>
                <w:sz w:val="22"/>
                <w:szCs w:val="22"/>
              </w:rPr>
              <w:t>30</w:t>
            </w:r>
          </w:p>
        </w:tc>
        <w:tc>
          <w:tcPr>
            <w:tcW w:w="2653" w:type="pct"/>
            <w:shd w:val="clear" w:color="auto" w:fill="auto"/>
            <w:vAlign w:val="center"/>
            <w:hideMark/>
          </w:tcPr>
          <w:p w14:paraId="7AA6302C" w14:textId="77777777" w:rsidR="00544803" w:rsidRPr="008814A3" w:rsidRDefault="00974CAD" w:rsidP="00E8730D">
            <w:pPr>
              <w:rPr>
                <w:color w:val="000000" w:themeColor="text1"/>
                <w:sz w:val="22"/>
                <w:szCs w:val="22"/>
              </w:rPr>
            </w:pPr>
            <w:r w:rsidRPr="008814A3">
              <w:rPr>
                <w:color w:val="000000" w:themeColor="text1"/>
                <w:sz w:val="22"/>
                <w:szCs w:val="22"/>
              </w:rPr>
              <w:t xml:space="preserve">ALES ve Yabancı Dil şartı aranmamaktadır. </w:t>
            </w:r>
          </w:p>
          <w:p w14:paraId="3480F0BE" w14:textId="18A4859A" w:rsidR="00974CAD" w:rsidRPr="008814A3" w:rsidRDefault="00974CAD" w:rsidP="00E8730D">
            <w:pPr>
              <w:rPr>
                <w:color w:val="000000" w:themeColor="text1"/>
                <w:sz w:val="22"/>
                <w:szCs w:val="22"/>
              </w:rPr>
            </w:pPr>
            <w:r w:rsidRPr="008814A3">
              <w:rPr>
                <w:color w:val="000000" w:themeColor="text1"/>
                <w:sz w:val="22"/>
                <w:szCs w:val="22"/>
              </w:rPr>
              <w:t>Lisans mezunu olmak gerekmektedir.</w:t>
            </w:r>
          </w:p>
          <w:p w14:paraId="5D627C46" w14:textId="0BFAEDC9" w:rsidR="00974CAD" w:rsidRPr="008814A3" w:rsidRDefault="00974CAD" w:rsidP="00E8730D">
            <w:pPr>
              <w:rPr>
                <w:color w:val="000000" w:themeColor="text1"/>
                <w:sz w:val="22"/>
                <w:szCs w:val="22"/>
              </w:rPr>
            </w:pPr>
          </w:p>
        </w:tc>
      </w:tr>
      <w:tr w:rsidR="008814A3" w:rsidRPr="008814A3" w14:paraId="7D22F749" w14:textId="77777777" w:rsidTr="008814A3">
        <w:trPr>
          <w:trHeight w:val="179"/>
        </w:trPr>
        <w:tc>
          <w:tcPr>
            <w:tcW w:w="861" w:type="pct"/>
            <w:shd w:val="clear" w:color="auto" w:fill="auto"/>
            <w:vAlign w:val="center"/>
            <w:hideMark/>
          </w:tcPr>
          <w:p w14:paraId="570174CB" w14:textId="1E04A5EE" w:rsidR="00974CAD" w:rsidRPr="008814A3" w:rsidRDefault="00974CAD" w:rsidP="00E8730D">
            <w:pPr>
              <w:rPr>
                <w:color w:val="000000" w:themeColor="text1"/>
                <w:sz w:val="22"/>
                <w:szCs w:val="22"/>
              </w:rPr>
            </w:pPr>
            <w:r w:rsidRPr="008814A3">
              <w:rPr>
                <w:color w:val="000000" w:themeColor="text1"/>
                <w:sz w:val="22"/>
                <w:szCs w:val="22"/>
              </w:rPr>
              <w:t>İşletme</w:t>
            </w:r>
          </w:p>
        </w:tc>
        <w:tc>
          <w:tcPr>
            <w:tcW w:w="860" w:type="pct"/>
            <w:vAlign w:val="center"/>
          </w:tcPr>
          <w:p w14:paraId="16C6C7B4" w14:textId="2D968CD5" w:rsidR="00974CAD" w:rsidRPr="008814A3" w:rsidRDefault="00974CAD" w:rsidP="00E8730D">
            <w:pPr>
              <w:jc w:val="center"/>
              <w:rPr>
                <w:color w:val="000000" w:themeColor="text1"/>
                <w:sz w:val="22"/>
                <w:szCs w:val="22"/>
              </w:rPr>
            </w:pPr>
            <w:r w:rsidRPr="008814A3">
              <w:rPr>
                <w:color w:val="000000" w:themeColor="text1"/>
                <w:sz w:val="22"/>
                <w:szCs w:val="22"/>
              </w:rPr>
              <w:t>Muhasebe ve Finansman</w:t>
            </w:r>
          </w:p>
        </w:tc>
        <w:tc>
          <w:tcPr>
            <w:tcW w:w="626" w:type="pct"/>
            <w:shd w:val="clear" w:color="auto" w:fill="auto"/>
            <w:vAlign w:val="center"/>
            <w:hideMark/>
          </w:tcPr>
          <w:p w14:paraId="6DEA7FC3" w14:textId="5E6D160F" w:rsidR="00974CAD" w:rsidRPr="008814A3" w:rsidRDefault="00292ADD" w:rsidP="00E8730D">
            <w:pPr>
              <w:jc w:val="center"/>
              <w:rPr>
                <w:color w:val="000000" w:themeColor="text1"/>
                <w:sz w:val="22"/>
                <w:szCs w:val="22"/>
              </w:rPr>
            </w:pPr>
            <w:r w:rsidRPr="008814A3">
              <w:rPr>
                <w:color w:val="000000" w:themeColor="text1"/>
                <w:sz w:val="22"/>
                <w:szCs w:val="22"/>
              </w:rPr>
              <w:t>30</w:t>
            </w:r>
          </w:p>
        </w:tc>
        <w:tc>
          <w:tcPr>
            <w:tcW w:w="2653" w:type="pct"/>
            <w:shd w:val="clear" w:color="auto" w:fill="auto"/>
            <w:vAlign w:val="center"/>
            <w:hideMark/>
          </w:tcPr>
          <w:p w14:paraId="25C3D146" w14:textId="77777777" w:rsidR="00544803" w:rsidRPr="008814A3" w:rsidRDefault="00974CAD" w:rsidP="00E8730D">
            <w:pPr>
              <w:rPr>
                <w:color w:val="000000" w:themeColor="text1"/>
                <w:sz w:val="22"/>
                <w:szCs w:val="22"/>
              </w:rPr>
            </w:pPr>
            <w:r w:rsidRPr="008814A3">
              <w:rPr>
                <w:color w:val="000000" w:themeColor="text1"/>
                <w:sz w:val="22"/>
                <w:szCs w:val="22"/>
              </w:rPr>
              <w:t xml:space="preserve">ALES ve Yabancı Dil şartı aranmamaktadır. </w:t>
            </w:r>
          </w:p>
          <w:p w14:paraId="6929A16E" w14:textId="5492FB69" w:rsidR="00974CAD" w:rsidRPr="008814A3" w:rsidRDefault="00974CAD" w:rsidP="00E8730D">
            <w:pPr>
              <w:rPr>
                <w:color w:val="000000" w:themeColor="text1"/>
                <w:sz w:val="22"/>
                <w:szCs w:val="22"/>
              </w:rPr>
            </w:pPr>
            <w:r w:rsidRPr="008814A3">
              <w:rPr>
                <w:color w:val="000000" w:themeColor="text1"/>
                <w:sz w:val="22"/>
                <w:szCs w:val="22"/>
              </w:rPr>
              <w:t>Lisans mezunu olmak gerekmektedir.</w:t>
            </w:r>
          </w:p>
        </w:tc>
      </w:tr>
      <w:tr w:rsidR="008814A3" w:rsidRPr="008814A3" w14:paraId="4AD34E5B" w14:textId="77777777" w:rsidTr="008814A3">
        <w:trPr>
          <w:trHeight w:val="260"/>
        </w:trPr>
        <w:tc>
          <w:tcPr>
            <w:tcW w:w="861" w:type="pct"/>
            <w:shd w:val="clear" w:color="auto" w:fill="auto"/>
            <w:vAlign w:val="center"/>
          </w:tcPr>
          <w:p w14:paraId="1900AF75" w14:textId="3CA70F65" w:rsidR="00615999" w:rsidRPr="00ED235E" w:rsidRDefault="00615999" w:rsidP="00E8730D">
            <w:pPr>
              <w:rPr>
                <w:color w:val="000000" w:themeColor="text1"/>
                <w:sz w:val="22"/>
                <w:szCs w:val="22"/>
              </w:rPr>
            </w:pPr>
            <w:r w:rsidRPr="00ED235E">
              <w:rPr>
                <w:color w:val="000000" w:themeColor="text1"/>
                <w:sz w:val="22"/>
                <w:szCs w:val="22"/>
              </w:rPr>
              <w:lastRenderedPageBreak/>
              <w:t xml:space="preserve">İşletme </w:t>
            </w:r>
          </w:p>
        </w:tc>
        <w:tc>
          <w:tcPr>
            <w:tcW w:w="860" w:type="pct"/>
            <w:vAlign w:val="center"/>
          </w:tcPr>
          <w:p w14:paraId="4A57E0AA" w14:textId="68A99192" w:rsidR="00615999" w:rsidRPr="00ED235E" w:rsidRDefault="00615999" w:rsidP="00E8730D">
            <w:pPr>
              <w:jc w:val="center"/>
              <w:rPr>
                <w:color w:val="000000" w:themeColor="text1"/>
                <w:sz w:val="22"/>
                <w:szCs w:val="22"/>
              </w:rPr>
            </w:pPr>
            <w:r w:rsidRPr="00ED235E">
              <w:rPr>
                <w:color w:val="000000" w:themeColor="text1"/>
                <w:sz w:val="22"/>
                <w:szCs w:val="22"/>
              </w:rPr>
              <w:t xml:space="preserve">Finansal </w:t>
            </w:r>
            <w:r w:rsidR="001E6CE2" w:rsidRPr="00ED235E">
              <w:rPr>
                <w:color w:val="000000" w:themeColor="text1"/>
                <w:sz w:val="22"/>
                <w:szCs w:val="22"/>
              </w:rPr>
              <w:t>Raporlama ve Denetim</w:t>
            </w:r>
          </w:p>
        </w:tc>
        <w:tc>
          <w:tcPr>
            <w:tcW w:w="626" w:type="pct"/>
            <w:shd w:val="clear" w:color="auto" w:fill="auto"/>
            <w:vAlign w:val="center"/>
          </w:tcPr>
          <w:p w14:paraId="2852A656" w14:textId="2F4F3E18" w:rsidR="00615999" w:rsidRPr="00ED235E" w:rsidRDefault="001E6CE2" w:rsidP="00E8730D">
            <w:pPr>
              <w:jc w:val="center"/>
              <w:rPr>
                <w:color w:val="000000" w:themeColor="text1"/>
                <w:sz w:val="22"/>
                <w:szCs w:val="22"/>
              </w:rPr>
            </w:pPr>
            <w:r w:rsidRPr="00ED235E">
              <w:rPr>
                <w:color w:val="000000" w:themeColor="text1"/>
                <w:sz w:val="22"/>
                <w:szCs w:val="22"/>
              </w:rPr>
              <w:t>30</w:t>
            </w:r>
          </w:p>
        </w:tc>
        <w:tc>
          <w:tcPr>
            <w:tcW w:w="2653" w:type="pct"/>
            <w:shd w:val="clear" w:color="auto" w:fill="auto"/>
            <w:vAlign w:val="center"/>
          </w:tcPr>
          <w:p w14:paraId="44A63E3D" w14:textId="77777777" w:rsidR="001E6CE2" w:rsidRPr="00ED235E" w:rsidRDefault="001E6CE2" w:rsidP="001E6CE2">
            <w:pPr>
              <w:rPr>
                <w:color w:val="000000" w:themeColor="text1"/>
                <w:sz w:val="22"/>
                <w:szCs w:val="22"/>
              </w:rPr>
            </w:pPr>
            <w:r w:rsidRPr="00ED235E">
              <w:rPr>
                <w:color w:val="000000" w:themeColor="text1"/>
                <w:sz w:val="22"/>
                <w:szCs w:val="22"/>
              </w:rPr>
              <w:t xml:space="preserve">ALES ve Yabancı Dil şartı aranmamaktadır. </w:t>
            </w:r>
          </w:p>
          <w:p w14:paraId="05C3FD26" w14:textId="38AE954F" w:rsidR="00615999" w:rsidRPr="00ED235E" w:rsidRDefault="001E6CE2" w:rsidP="001E6CE2">
            <w:pPr>
              <w:rPr>
                <w:color w:val="000000" w:themeColor="text1"/>
                <w:sz w:val="22"/>
                <w:szCs w:val="22"/>
              </w:rPr>
            </w:pPr>
            <w:r w:rsidRPr="00ED235E">
              <w:rPr>
                <w:color w:val="000000" w:themeColor="text1"/>
                <w:sz w:val="22"/>
                <w:szCs w:val="22"/>
              </w:rPr>
              <w:t>Lisans mezunu olmak gerekmektedir.</w:t>
            </w:r>
          </w:p>
        </w:tc>
      </w:tr>
      <w:tr w:rsidR="008814A3" w:rsidRPr="008814A3" w14:paraId="12AB4898" w14:textId="77777777" w:rsidTr="008814A3">
        <w:trPr>
          <w:trHeight w:val="179"/>
        </w:trPr>
        <w:tc>
          <w:tcPr>
            <w:tcW w:w="861" w:type="pct"/>
            <w:shd w:val="clear" w:color="auto" w:fill="auto"/>
            <w:vAlign w:val="center"/>
          </w:tcPr>
          <w:p w14:paraId="1876C1A8" w14:textId="54269BDD" w:rsidR="00974CAD" w:rsidRPr="008814A3" w:rsidRDefault="00974CAD" w:rsidP="00E8730D">
            <w:pPr>
              <w:rPr>
                <w:color w:val="000000" w:themeColor="text1"/>
                <w:sz w:val="22"/>
                <w:szCs w:val="22"/>
              </w:rPr>
            </w:pPr>
            <w:r w:rsidRPr="008814A3">
              <w:rPr>
                <w:color w:val="000000" w:themeColor="text1"/>
                <w:sz w:val="22"/>
                <w:szCs w:val="22"/>
              </w:rPr>
              <w:t>Eğitim Bilimleri</w:t>
            </w:r>
          </w:p>
        </w:tc>
        <w:tc>
          <w:tcPr>
            <w:tcW w:w="860" w:type="pct"/>
            <w:vAlign w:val="center"/>
          </w:tcPr>
          <w:p w14:paraId="1EF014AA" w14:textId="3CB4FC6D" w:rsidR="00974CAD" w:rsidRPr="008814A3" w:rsidRDefault="00974CAD" w:rsidP="00E8730D">
            <w:pPr>
              <w:jc w:val="center"/>
              <w:rPr>
                <w:color w:val="000000" w:themeColor="text1"/>
                <w:sz w:val="22"/>
                <w:szCs w:val="22"/>
              </w:rPr>
            </w:pPr>
            <w:r w:rsidRPr="008814A3">
              <w:rPr>
                <w:color w:val="000000" w:themeColor="text1"/>
                <w:sz w:val="22"/>
                <w:szCs w:val="22"/>
              </w:rPr>
              <w:t>Eğitimde Ölçme ve Değerlendirme</w:t>
            </w:r>
          </w:p>
        </w:tc>
        <w:tc>
          <w:tcPr>
            <w:tcW w:w="626" w:type="pct"/>
            <w:shd w:val="clear" w:color="auto" w:fill="auto"/>
            <w:vAlign w:val="center"/>
          </w:tcPr>
          <w:p w14:paraId="7B556DEF" w14:textId="7EBC595E" w:rsidR="00974CAD" w:rsidRPr="008814A3" w:rsidRDefault="0022088C" w:rsidP="00E8730D">
            <w:pPr>
              <w:jc w:val="center"/>
              <w:rPr>
                <w:color w:val="000000" w:themeColor="text1"/>
                <w:sz w:val="22"/>
                <w:szCs w:val="22"/>
              </w:rPr>
            </w:pPr>
            <w:r w:rsidRPr="008814A3">
              <w:rPr>
                <w:color w:val="000000" w:themeColor="text1"/>
                <w:sz w:val="22"/>
                <w:szCs w:val="22"/>
              </w:rPr>
              <w:t>30</w:t>
            </w:r>
          </w:p>
        </w:tc>
        <w:tc>
          <w:tcPr>
            <w:tcW w:w="2653" w:type="pct"/>
            <w:shd w:val="clear" w:color="auto" w:fill="auto"/>
            <w:vAlign w:val="center"/>
          </w:tcPr>
          <w:p w14:paraId="23D74FED" w14:textId="77777777" w:rsidR="001E6CE2" w:rsidRPr="008814A3" w:rsidRDefault="001E6CE2" w:rsidP="001E6CE2">
            <w:pPr>
              <w:rPr>
                <w:color w:val="000000" w:themeColor="text1"/>
                <w:sz w:val="22"/>
                <w:szCs w:val="22"/>
              </w:rPr>
            </w:pPr>
            <w:r w:rsidRPr="008814A3">
              <w:rPr>
                <w:color w:val="000000" w:themeColor="text1"/>
                <w:sz w:val="22"/>
                <w:szCs w:val="22"/>
              </w:rPr>
              <w:t xml:space="preserve">ALES ve Yabancı Dil şartı aranmamaktadır. </w:t>
            </w:r>
          </w:p>
          <w:p w14:paraId="742D8DF1" w14:textId="32FF23B9" w:rsidR="00974CAD" w:rsidRPr="008814A3" w:rsidRDefault="001E6CE2" w:rsidP="001E6CE2">
            <w:pPr>
              <w:rPr>
                <w:color w:val="000000" w:themeColor="text1"/>
                <w:sz w:val="22"/>
                <w:szCs w:val="22"/>
              </w:rPr>
            </w:pPr>
            <w:r w:rsidRPr="008814A3">
              <w:rPr>
                <w:color w:val="000000" w:themeColor="text1"/>
                <w:sz w:val="22"/>
                <w:szCs w:val="22"/>
              </w:rPr>
              <w:t>Eğitim Fakültesi mezunu olmak gerekmektedir.</w:t>
            </w:r>
          </w:p>
        </w:tc>
      </w:tr>
      <w:tr w:rsidR="008814A3" w:rsidRPr="008814A3" w14:paraId="3B1B90DB" w14:textId="77777777" w:rsidTr="008814A3">
        <w:trPr>
          <w:trHeight w:val="173"/>
        </w:trPr>
        <w:tc>
          <w:tcPr>
            <w:tcW w:w="861" w:type="pct"/>
            <w:shd w:val="clear" w:color="auto" w:fill="auto"/>
            <w:vAlign w:val="center"/>
            <w:hideMark/>
          </w:tcPr>
          <w:p w14:paraId="5BB3D9A8" w14:textId="65195AF7" w:rsidR="00974CAD" w:rsidRPr="008814A3" w:rsidRDefault="00974CAD" w:rsidP="00E8730D">
            <w:pPr>
              <w:rPr>
                <w:color w:val="000000" w:themeColor="text1"/>
                <w:sz w:val="22"/>
                <w:szCs w:val="22"/>
              </w:rPr>
            </w:pPr>
            <w:r w:rsidRPr="008814A3">
              <w:rPr>
                <w:color w:val="000000" w:themeColor="text1"/>
                <w:sz w:val="22"/>
                <w:szCs w:val="22"/>
              </w:rPr>
              <w:t>Siyaset Bilimi ve Kamu Yönetimi</w:t>
            </w:r>
          </w:p>
        </w:tc>
        <w:tc>
          <w:tcPr>
            <w:tcW w:w="860" w:type="pct"/>
          </w:tcPr>
          <w:p w14:paraId="7BB787CE" w14:textId="59DC8779" w:rsidR="00974CAD" w:rsidRPr="008814A3" w:rsidRDefault="00974CAD" w:rsidP="00E8730D">
            <w:pPr>
              <w:jc w:val="center"/>
              <w:rPr>
                <w:color w:val="000000" w:themeColor="text1"/>
                <w:sz w:val="22"/>
                <w:szCs w:val="22"/>
              </w:rPr>
            </w:pPr>
            <w:r w:rsidRPr="008814A3">
              <w:rPr>
                <w:color w:val="000000" w:themeColor="text1"/>
                <w:sz w:val="22"/>
                <w:szCs w:val="22"/>
              </w:rPr>
              <w:t>Yerel Yönetimler ve Maliyesi</w:t>
            </w:r>
          </w:p>
        </w:tc>
        <w:tc>
          <w:tcPr>
            <w:tcW w:w="626" w:type="pct"/>
            <w:shd w:val="clear" w:color="auto" w:fill="auto"/>
            <w:vAlign w:val="center"/>
            <w:hideMark/>
          </w:tcPr>
          <w:p w14:paraId="1DB1F439" w14:textId="4604B660" w:rsidR="00974CAD" w:rsidRPr="008814A3" w:rsidRDefault="0022088C" w:rsidP="00E8730D">
            <w:pPr>
              <w:jc w:val="center"/>
              <w:rPr>
                <w:color w:val="000000" w:themeColor="text1"/>
                <w:sz w:val="22"/>
                <w:szCs w:val="22"/>
              </w:rPr>
            </w:pPr>
            <w:r w:rsidRPr="008814A3">
              <w:rPr>
                <w:color w:val="000000" w:themeColor="text1"/>
                <w:sz w:val="22"/>
                <w:szCs w:val="22"/>
              </w:rPr>
              <w:t>30</w:t>
            </w:r>
          </w:p>
        </w:tc>
        <w:tc>
          <w:tcPr>
            <w:tcW w:w="2653" w:type="pct"/>
            <w:shd w:val="clear" w:color="auto" w:fill="auto"/>
            <w:vAlign w:val="center"/>
            <w:hideMark/>
          </w:tcPr>
          <w:p w14:paraId="5B93406E" w14:textId="5D1AAB5B" w:rsidR="00974CAD" w:rsidRPr="008814A3" w:rsidRDefault="00974CAD" w:rsidP="00E8730D">
            <w:pPr>
              <w:rPr>
                <w:color w:val="000000" w:themeColor="text1"/>
                <w:sz w:val="22"/>
                <w:szCs w:val="22"/>
              </w:rPr>
            </w:pPr>
            <w:r w:rsidRPr="008814A3">
              <w:rPr>
                <w:color w:val="000000" w:themeColor="text1"/>
                <w:sz w:val="22"/>
                <w:szCs w:val="22"/>
              </w:rPr>
              <w:t>ALES ve Yabancı Dil şartı aranmamaktadır.</w:t>
            </w:r>
            <w:r w:rsidRPr="008814A3">
              <w:rPr>
                <w:color w:val="000000" w:themeColor="text1"/>
                <w:sz w:val="22"/>
                <w:szCs w:val="22"/>
              </w:rPr>
              <w:br/>
              <w:t>Lisans mezunu olmak gerekmektedir.</w:t>
            </w:r>
          </w:p>
        </w:tc>
      </w:tr>
      <w:tr w:rsidR="008814A3" w:rsidRPr="008814A3" w14:paraId="42E1AF03" w14:textId="77777777" w:rsidTr="008814A3">
        <w:trPr>
          <w:trHeight w:val="353"/>
        </w:trPr>
        <w:tc>
          <w:tcPr>
            <w:tcW w:w="861" w:type="pct"/>
            <w:shd w:val="clear" w:color="auto" w:fill="auto"/>
            <w:vAlign w:val="center"/>
            <w:hideMark/>
          </w:tcPr>
          <w:p w14:paraId="0D5C626F" w14:textId="37790D0E" w:rsidR="00974CAD" w:rsidRPr="008814A3" w:rsidRDefault="00974CAD" w:rsidP="00E8730D">
            <w:pPr>
              <w:rPr>
                <w:color w:val="000000" w:themeColor="text1"/>
                <w:sz w:val="22"/>
                <w:szCs w:val="22"/>
              </w:rPr>
            </w:pPr>
            <w:r w:rsidRPr="008814A3">
              <w:rPr>
                <w:color w:val="000000" w:themeColor="text1"/>
                <w:sz w:val="22"/>
                <w:szCs w:val="22"/>
              </w:rPr>
              <w:t>Sağlık Kurumları Yöneticiliği</w:t>
            </w:r>
          </w:p>
        </w:tc>
        <w:tc>
          <w:tcPr>
            <w:tcW w:w="860" w:type="pct"/>
          </w:tcPr>
          <w:p w14:paraId="43CE2E47" w14:textId="553E77A7" w:rsidR="00974CAD" w:rsidRPr="008814A3" w:rsidRDefault="00974CAD" w:rsidP="00E8730D">
            <w:pPr>
              <w:rPr>
                <w:color w:val="000000" w:themeColor="text1"/>
                <w:sz w:val="22"/>
                <w:szCs w:val="22"/>
              </w:rPr>
            </w:pPr>
            <w:r w:rsidRPr="008814A3">
              <w:rPr>
                <w:color w:val="000000" w:themeColor="text1"/>
                <w:sz w:val="22"/>
                <w:szCs w:val="22"/>
              </w:rPr>
              <w:t>Sağlık Kurumları Yöneticiliği</w:t>
            </w:r>
          </w:p>
        </w:tc>
        <w:tc>
          <w:tcPr>
            <w:tcW w:w="626" w:type="pct"/>
            <w:shd w:val="clear" w:color="auto" w:fill="auto"/>
            <w:vAlign w:val="center"/>
            <w:hideMark/>
          </w:tcPr>
          <w:p w14:paraId="2C390036" w14:textId="502D6607" w:rsidR="00974CAD" w:rsidRPr="008814A3" w:rsidRDefault="003648CD" w:rsidP="00E8730D">
            <w:pPr>
              <w:jc w:val="center"/>
              <w:rPr>
                <w:color w:val="000000" w:themeColor="text1"/>
                <w:sz w:val="22"/>
                <w:szCs w:val="22"/>
              </w:rPr>
            </w:pPr>
            <w:r w:rsidRPr="008814A3">
              <w:rPr>
                <w:color w:val="000000" w:themeColor="text1"/>
                <w:sz w:val="22"/>
                <w:szCs w:val="22"/>
              </w:rPr>
              <w:t>30</w:t>
            </w:r>
            <w:r w:rsidR="00974CAD" w:rsidRPr="008814A3">
              <w:rPr>
                <w:color w:val="000000" w:themeColor="text1"/>
                <w:sz w:val="22"/>
                <w:szCs w:val="22"/>
              </w:rPr>
              <w:t> </w:t>
            </w:r>
          </w:p>
        </w:tc>
        <w:tc>
          <w:tcPr>
            <w:tcW w:w="2653" w:type="pct"/>
            <w:shd w:val="clear" w:color="auto" w:fill="auto"/>
            <w:vAlign w:val="center"/>
            <w:hideMark/>
          </w:tcPr>
          <w:p w14:paraId="35F37CF3" w14:textId="77777777" w:rsidR="00544803" w:rsidRPr="008814A3" w:rsidRDefault="00974CAD" w:rsidP="00E8730D">
            <w:pPr>
              <w:rPr>
                <w:color w:val="000000" w:themeColor="text1"/>
                <w:sz w:val="22"/>
                <w:szCs w:val="22"/>
              </w:rPr>
            </w:pPr>
            <w:r w:rsidRPr="008814A3">
              <w:rPr>
                <w:color w:val="000000" w:themeColor="text1"/>
                <w:sz w:val="22"/>
                <w:szCs w:val="22"/>
              </w:rPr>
              <w:t xml:space="preserve">ALES ve Yabancı Dil şartı aranmamaktadır. </w:t>
            </w:r>
          </w:p>
          <w:p w14:paraId="58C2C3E3" w14:textId="4D7C55C6" w:rsidR="00974CAD" w:rsidRPr="008814A3" w:rsidRDefault="00974CAD" w:rsidP="00E8730D">
            <w:pPr>
              <w:rPr>
                <w:color w:val="000000" w:themeColor="text1"/>
                <w:sz w:val="22"/>
                <w:szCs w:val="22"/>
              </w:rPr>
            </w:pPr>
            <w:r w:rsidRPr="008814A3">
              <w:rPr>
                <w:color w:val="000000" w:themeColor="text1"/>
                <w:sz w:val="22"/>
                <w:szCs w:val="22"/>
              </w:rPr>
              <w:t>Lisans mezunu olmak gerekmektedir.</w:t>
            </w:r>
          </w:p>
        </w:tc>
      </w:tr>
    </w:tbl>
    <w:p w14:paraId="77BBDA06" w14:textId="42801633" w:rsidR="001867C6" w:rsidRPr="008D66A9" w:rsidRDefault="001867C6">
      <w:pPr>
        <w:rPr>
          <w:color w:val="000000" w:themeColor="text1"/>
        </w:rPr>
      </w:pPr>
    </w:p>
    <w:p w14:paraId="784392BD" w14:textId="08541ED2" w:rsidR="003C4E55" w:rsidRDefault="00102AD5" w:rsidP="00727159">
      <w:pPr>
        <w:spacing w:line="360" w:lineRule="auto"/>
        <w:jc w:val="both"/>
        <w:rPr>
          <w:color w:val="000000" w:themeColor="text1"/>
        </w:rPr>
      </w:pPr>
      <w:r>
        <w:rPr>
          <w:b/>
          <w:color w:val="000000" w:themeColor="text1"/>
        </w:rPr>
        <w:t>*</w:t>
      </w:r>
      <w:r w:rsidR="0045063D" w:rsidRPr="008D66A9">
        <w:rPr>
          <w:color w:val="000000" w:themeColor="text1"/>
        </w:rPr>
        <w:t xml:space="preserve"> </w:t>
      </w:r>
      <w:r w:rsidR="00337AB1" w:rsidRPr="008D66A9">
        <w:rPr>
          <w:color w:val="000000" w:themeColor="text1"/>
        </w:rPr>
        <w:t>A</w:t>
      </w:r>
      <w:r w:rsidR="0045063D" w:rsidRPr="008D66A9">
        <w:rPr>
          <w:color w:val="000000" w:themeColor="text1"/>
        </w:rPr>
        <w:t xml:space="preserve">ynı </w:t>
      </w:r>
      <w:r w:rsidR="00337AB1" w:rsidRPr="008D66A9">
        <w:rPr>
          <w:color w:val="000000" w:themeColor="text1"/>
        </w:rPr>
        <w:t xml:space="preserve">düzeyde </w:t>
      </w:r>
      <w:r w:rsidR="0045063D" w:rsidRPr="008D66A9">
        <w:rPr>
          <w:color w:val="000000" w:themeColor="text1"/>
        </w:rPr>
        <w:t>bi</w:t>
      </w:r>
      <w:r w:rsidR="00F750DA" w:rsidRPr="008D66A9">
        <w:rPr>
          <w:color w:val="000000" w:themeColor="text1"/>
        </w:rPr>
        <w:t>rden fazla lisansüstü program</w:t>
      </w:r>
      <w:r w:rsidR="0045063D" w:rsidRPr="008D66A9">
        <w:rPr>
          <w:color w:val="000000" w:themeColor="text1"/>
        </w:rPr>
        <w:t>a kayıt yaptırılamaz ve devam edilemez. Bu durumda başvurdukları tespit edilen öğrencilerin kesin kayıt yaptırsalar dahi kayıtları silinir.</w:t>
      </w:r>
    </w:p>
    <w:p w14:paraId="7EE5D7B0" w14:textId="744E2091" w:rsidR="001C3B6B" w:rsidRDefault="001C3B6B" w:rsidP="00727159">
      <w:pPr>
        <w:spacing w:line="360" w:lineRule="auto"/>
        <w:jc w:val="both"/>
        <w:rPr>
          <w:color w:val="000000" w:themeColor="text1"/>
        </w:rPr>
      </w:pPr>
    </w:p>
    <w:p w14:paraId="61BDE112" w14:textId="4BA64435" w:rsidR="006F7C0A" w:rsidRDefault="00102AD5" w:rsidP="00727159">
      <w:pPr>
        <w:spacing w:line="360" w:lineRule="auto"/>
        <w:jc w:val="both"/>
        <w:rPr>
          <w:bCs/>
          <w:color w:val="000000" w:themeColor="text1"/>
        </w:rPr>
      </w:pPr>
      <w:r w:rsidRPr="00102AD5">
        <w:rPr>
          <w:b/>
          <w:bCs/>
          <w:color w:val="000000" w:themeColor="text1"/>
        </w:rPr>
        <w:t xml:space="preserve">* </w:t>
      </w:r>
      <w:r>
        <w:rPr>
          <w:b/>
          <w:bCs/>
          <w:color w:val="000000" w:themeColor="text1"/>
        </w:rPr>
        <w:t xml:space="preserve"> </w:t>
      </w:r>
      <w:r w:rsidRPr="008D66A9">
        <w:rPr>
          <w:bCs/>
          <w:color w:val="000000" w:themeColor="text1"/>
        </w:rPr>
        <w:t xml:space="preserve">Başvurular </w:t>
      </w:r>
      <w:hyperlink r:id="rId11" w:history="1">
        <w:r w:rsidR="00CB0A95" w:rsidRPr="00CB0A95">
          <w:rPr>
            <w:rStyle w:val="Hyperlink"/>
            <w:b/>
            <w:bCs/>
          </w:rPr>
          <w:t>https://obs.idu.edu.tr/oibs/ina_app/login.aspx</w:t>
        </w:r>
      </w:hyperlink>
      <w:r w:rsidRPr="008D66A9">
        <w:rPr>
          <w:bCs/>
          <w:color w:val="000000" w:themeColor="text1"/>
        </w:rPr>
        <w:t xml:space="preserve"> internet sitesi üzerinden yapılacaktır.</w:t>
      </w:r>
    </w:p>
    <w:p w14:paraId="305C66CE" w14:textId="77777777" w:rsidR="008814A3" w:rsidRDefault="008814A3" w:rsidP="00727159">
      <w:pPr>
        <w:spacing w:line="360" w:lineRule="auto"/>
        <w:jc w:val="both"/>
        <w:rPr>
          <w:bCs/>
          <w:color w:val="000000" w:themeColor="text1"/>
        </w:rPr>
      </w:pPr>
    </w:p>
    <w:p w14:paraId="3CAF2082" w14:textId="77777777" w:rsidR="008814A3" w:rsidRDefault="008814A3" w:rsidP="00727159">
      <w:pPr>
        <w:spacing w:line="360" w:lineRule="auto"/>
        <w:jc w:val="both"/>
        <w:rPr>
          <w:bCs/>
          <w:color w:val="000000" w:themeColor="text1"/>
        </w:rPr>
      </w:pPr>
    </w:p>
    <w:p w14:paraId="13895378" w14:textId="77777777" w:rsidR="008814A3" w:rsidRDefault="008814A3" w:rsidP="00727159">
      <w:pPr>
        <w:spacing w:line="360" w:lineRule="auto"/>
        <w:jc w:val="both"/>
        <w:rPr>
          <w:bCs/>
          <w:color w:val="000000" w:themeColor="text1"/>
        </w:rPr>
      </w:pPr>
    </w:p>
    <w:p w14:paraId="2C5BDEC7" w14:textId="77777777" w:rsidR="008814A3" w:rsidRDefault="008814A3" w:rsidP="00727159">
      <w:pPr>
        <w:spacing w:line="360" w:lineRule="auto"/>
        <w:jc w:val="both"/>
        <w:rPr>
          <w:bCs/>
          <w:color w:val="000000" w:themeColor="text1"/>
        </w:rPr>
      </w:pPr>
    </w:p>
    <w:p w14:paraId="15925183" w14:textId="77777777" w:rsidR="008814A3" w:rsidRDefault="008814A3" w:rsidP="00727159">
      <w:pPr>
        <w:spacing w:line="360" w:lineRule="auto"/>
        <w:jc w:val="both"/>
        <w:rPr>
          <w:bCs/>
          <w:color w:val="000000" w:themeColor="text1"/>
        </w:rPr>
      </w:pPr>
    </w:p>
    <w:p w14:paraId="29DDF809" w14:textId="77777777" w:rsidR="008814A3" w:rsidRDefault="008814A3" w:rsidP="00727159">
      <w:pPr>
        <w:spacing w:line="360" w:lineRule="auto"/>
        <w:jc w:val="both"/>
        <w:rPr>
          <w:bCs/>
          <w:color w:val="000000" w:themeColor="text1"/>
        </w:rPr>
      </w:pPr>
    </w:p>
    <w:p w14:paraId="4FA75FD0" w14:textId="77777777" w:rsidR="008814A3" w:rsidRDefault="008814A3" w:rsidP="00727159">
      <w:pPr>
        <w:spacing w:line="360" w:lineRule="auto"/>
        <w:jc w:val="both"/>
        <w:rPr>
          <w:bCs/>
          <w:color w:val="000000" w:themeColor="text1"/>
        </w:rPr>
      </w:pPr>
    </w:p>
    <w:p w14:paraId="7FAF65B9" w14:textId="77777777" w:rsidR="008814A3" w:rsidRDefault="008814A3" w:rsidP="00727159">
      <w:pPr>
        <w:spacing w:line="360" w:lineRule="auto"/>
        <w:jc w:val="both"/>
        <w:rPr>
          <w:bCs/>
          <w:color w:val="000000" w:themeColor="text1"/>
        </w:rPr>
      </w:pPr>
    </w:p>
    <w:p w14:paraId="1EC482F6" w14:textId="77777777" w:rsidR="008814A3" w:rsidRDefault="008814A3" w:rsidP="00727159">
      <w:pPr>
        <w:spacing w:line="360" w:lineRule="auto"/>
        <w:jc w:val="both"/>
        <w:rPr>
          <w:bCs/>
          <w:color w:val="000000" w:themeColor="text1"/>
        </w:rPr>
      </w:pPr>
    </w:p>
    <w:p w14:paraId="144815D2" w14:textId="77777777" w:rsidR="008814A3" w:rsidRDefault="008814A3" w:rsidP="00727159">
      <w:pPr>
        <w:spacing w:line="360" w:lineRule="auto"/>
        <w:jc w:val="both"/>
        <w:rPr>
          <w:bCs/>
          <w:color w:val="000000" w:themeColor="text1"/>
        </w:rPr>
      </w:pPr>
    </w:p>
    <w:p w14:paraId="5A5D6E18" w14:textId="77777777" w:rsidR="008814A3" w:rsidRDefault="008814A3" w:rsidP="00727159">
      <w:pPr>
        <w:spacing w:line="360" w:lineRule="auto"/>
        <w:jc w:val="both"/>
        <w:rPr>
          <w:bCs/>
          <w:color w:val="000000" w:themeColor="text1"/>
        </w:rPr>
      </w:pPr>
    </w:p>
    <w:p w14:paraId="6305EBAF" w14:textId="77777777" w:rsidR="008814A3" w:rsidRDefault="008814A3" w:rsidP="00727159">
      <w:pPr>
        <w:spacing w:line="360" w:lineRule="auto"/>
        <w:jc w:val="both"/>
        <w:rPr>
          <w:bCs/>
          <w:color w:val="000000" w:themeColor="text1"/>
        </w:rPr>
      </w:pPr>
    </w:p>
    <w:p w14:paraId="3CC8AA31" w14:textId="77777777" w:rsidR="008814A3" w:rsidRDefault="008814A3" w:rsidP="00727159">
      <w:pPr>
        <w:spacing w:line="360" w:lineRule="auto"/>
        <w:jc w:val="both"/>
        <w:rPr>
          <w:bCs/>
          <w:color w:val="000000" w:themeColor="text1"/>
        </w:rPr>
      </w:pPr>
    </w:p>
    <w:p w14:paraId="24B1392F" w14:textId="77777777" w:rsidR="008814A3" w:rsidRDefault="008814A3" w:rsidP="00727159">
      <w:pPr>
        <w:spacing w:line="360" w:lineRule="auto"/>
        <w:jc w:val="both"/>
        <w:rPr>
          <w:bCs/>
          <w:color w:val="000000" w:themeColor="text1"/>
        </w:rPr>
      </w:pPr>
    </w:p>
    <w:p w14:paraId="10F58945" w14:textId="77777777" w:rsidR="008814A3" w:rsidRDefault="008814A3" w:rsidP="00727159">
      <w:pPr>
        <w:spacing w:line="360" w:lineRule="auto"/>
        <w:jc w:val="both"/>
        <w:rPr>
          <w:bCs/>
          <w:color w:val="000000" w:themeColor="text1"/>
        </w:rPr>
      </w:pPr>
    </w:p>
    <w:p w14:paraId="2F597198" w14:textId="77777777" w:rsidR="008814A3" w:rsidRDefault="008814A3" w:rsidP="00727159">
      <w:pPr>
        <w:spacing w:line="360" w:lineRule="auto"/>
        <w:jc w:val="both"/>
        <w:rPr>
          <w:bCs/>
          <w:color w:val="000000" w:themeColor="text1"/>
        </w:rPr>
      </w:pPr>
    </w:p>
    <w:p w14:paraId="4639BF5D" w14:textId="77777777" w:rsidR="008814A3" w:rsidRDefault="008814A3" w:rsidP="00727159">
      <w:pPr>
        <w:spacing w:line="360" w:lineRule="auto"/>
        <w:jc w:val="both"/>
        <w:rPr>
          <w:bCs/>
          <w:color w:val="000000" w:themeColor="text1"/>
        </w:rPr>
      </w:pPr>
    </w:p>
    <w:p w14:paraId="316F260F" w14:textId="77777777" w:rsidR="008814A3" w:rsidRDefault="008814A3" w:rsidP="00727159">
      <w:pPr>
        <w:spacing w:line="360" w:lineRule="auto"/>
        <w:jc w:val="both"/>
        <w:rPr>
          <w:bCs/>
          <w:color w:val="000000" w:themeColor="text1"/>
        </w:rPr>
      </w:pPr>
    </w:p>
    <w:p w14:paraId="6754CB47" w14:textId="77777777" w:rsidR="008814A3" w:rsidRDefault="008814A3" w:rsidP="00727159">
      <w:pPr>
        <w:spacing w:line="360" w:lineRule="auto"/>
        <w:jc w:val="both"/>
        <w:rPr>
          <w:bCs/>
          <w:color w:val="000000" w:themeColor="text1"/>
        </w:rPr>
      </w:pPr>
    </w:p>
    <w:p w14:paraId="5648C610" w14:textId="77777777" w:rsidR="008814A3" w:rsidRDefault="008814A3" w:rsidP="00727159">
      <w:pPr>
        <w:spacing w:line="360" w:lineRule="auto"/>
        <w:jc w:val="both"/>
        <w:rPr>
          <w:bCs/>
          <w:color w:val="000000" w:themeColor="text1"/>
        </w:rPr>
      </w:pPr>
    </w:p>
    <w:p w14:paraId="657AFB6D" w14:textId="77777777" w:rsidR="008814A3" w:rsidRPr="001D11C4" w:rsidRDefault="008814A3" w:rsidP="00727159">
      <w:pPr>
        <w:spacing w:line="360" w:lineRule="auto"/>
        <w:jc w:val="both"/>
        <w:rPr>
          <w:bCs/>
          <w:color w:val="000000" w:themeColor="text1"/>
        </w:rPr>
      </w:pPr>
    </w:p>
    <w:tbl>
      <w:tblPr>
        <w:tblStyle w:val="TableGrid"/>
        <w:tblW w:w="0" w:type="auto"/>
        <w:tblLook w:val="04A0" w:firstRow="1" w:lastRow="0" w:firstColumn="1" w:lastColumn="0" w:noHBand="0" w:noVBand="1"/>
      </w:tblPr>
      <w:tblGrid>
        <w:gridCol w:w="6091"/>
        <w:gridCol w:w="2971"/>
      </w:tblGrid>
      <w:tr w:rsidR="0022088C" w14:paraId="756BA79F" w14:textId="77777777" w:rsidTr="00E362BF">
        <w:tc>
          <w:tcPr>
            <w:tcW w:w="9062" w:type="dxa"/>
            <w:gridSpan w:val="2"/>
          </w:tcPr>
          <w:p w14:paraId="70909331" w14:textId="38DBF2EE" w:rsidR="0022088C" w:rsidRPr="00F46C81" w:rsidRDefault="0022088C" w:rsidP="00E362BF">
            <w:pPr>
              <w:spacing w:after="120" w:line="360" w:lineRule="auto"/>
              <w:jc w:val="center"/>
              <w:rPr>
                <w:b/>
                <w:bCs/>
                <w:color w:val="000000" w:themeColor="text1"/>
              </w:rPr>
            </w:pPr>
            <w:r w:rsidRPr="00F46C81">
              <w:rPr>
                <w:b/>
                <w:bCs/>
                <w:color w:val="000000" w:themeColor="text1"/>
              </w:rPr>
              <w:lastRenderedPageBreak/>
              <w:t>202</w:t>
            </w:r>
            <w:r>
              <w:rPr>
                <w:b/>
                <w:bCs/>
                <w:color w:val="000000" w:themeColor="text1"/>
              </w:rPr>
              <w:t>3</w:t>
            </w:r>
            <w:r w:rsidRPr="00F46C81">
              <w:rPr>
                <w:b/>
                <w:bCs/>
                <w:color w:val="000000" w:themeColor="text1"/>
              </w:rPr>
              <w:t>-202</w:t>
            </w:r>
            <w:r>
              <w:rPr>
                <w:b/>
                <w:bCs/>
                <w:color w:val="000000" w:themeColor="text1"/>
              </w:rPr>
              <w:t>4</w:t>
            </w:r>
            <w:r w:rsidRPr="00F46C81">
              <w:rPr>
                <w:b/>
                <w:bCs/>
                <w:color w:val="000000" w:themeColor="text1"/>
              </w:rPr>
              <w:t xml:space="preserve"> EĞİTİM ÖĞRETİM YILI </w:t>
            </w:r>
            <w:r w:rsidR="001D11C4">
              <w:rPr>
                <w:b/>
                <w:bCs/>
                <w:color w:val="000000" w:themeColor="text1"/>
              </w:rPr>
              <w:t>BAHAR</w:t>
            </w:r>
            <w:r>
              <w:rPr>
                <w:b/>
                <w:bCs/>
                <w:color w:val="000000" w:themeColor="text1"/>
              </w:rPr>
              <w:t xml:space="preserve"> YARIYILI </w:t>
            </w:r>
            <w:r w:rsidRPr="00F46C81">
              <w:rPr>
                <w:b/>
                <w:bCs/>
                <w:color w:val="000000" w:themeColor="text1"/>
              </w:rPr>
              <w:t>LİSANSÜSTÜ BAŞVURU TAKVİMİ</w:t>
            </w:r>
          </w:p>
        </w:tc>
      </w:tr>
      <w:tr w:rsidR="0022088C" w14:paraId="319B491E" w14:textId="77777777" w:rsidTr="00FF1820">
        <w:tc>
          <w:tcPr>
            <w:tcW w:w="6091" w:type="dxa"/>
          </w:tcPr>
          <w:p w14:paraId="3E0A8376" w14:textId="77777777" w:rsidR="0022088C" w:rsidRPr="00F46C81" w:rsidRDefault="0022088C" w:rsidP="00E362BF">
            <w:pPr>
              <w:spacing w:after="120" w:line="360" w:lineRule="auto"/>
              <w:rPr>
                <w:b/>
                <w:bCs/>
                <w:color w:val="000000" w:themeColor="text1"/>
              </w:rPr>
            </w:pPr>
            <w:r w:rsidRPr="00F46C81">
              <w:rPr>
                <w:b/>
                <w:bCs/>
                <w:color w:val="000000" w:themeColor="text1"/>
              </w:rPr>
              <w:t>Tezli Yüksek Lisans</w:t>
            </w:r>
            <w:r>
              <w:rPr>
                <w:b/>
                <w:bCs/>
                <w:color w:val="000000" w:themeColor="text1"/>
              </w:rPr>
              <w:t xml:space="preserve"> ve Doktora</w:t>
            </w:r>
            <w:r w:rsidRPr="00F46C81">
              <w:rPr>
                <w:b/>
                <w:bCs/>
                <w:color w:val="000000" w:themeColor="text1"/>
              </w:rPr>
              <w:t xml:space="preserve"> Başvuru Tarihleri:</w:t>
            </w:r>
          </w:p>
        </w:tc>
        <w:tc>
          <w:tcPr>
            <w:tcW w:w="2971" w:type="dxa"/>
          </w:tcPr>
          <w:p w14:paraId="346213B8" w14:textId="521CB300" w:rsidR="0022088C" w:rsidRPr="00840F1D" w:rsidRDefault="001D11C4" w:rsidP="00E362BF">
            <w:pPr>
              <w:spacing w:after="120" w:line="360" w:lineRule="auto"/>
              <w:rPr>
                <w:b/>
                <w:color w:val="000000" w:themeColor="text1"/>
              </w:rPr>
            </w:pPr>
            <w:r>
              <w:rPr>
                <w:b/>
                <w:color w:val="000000" w:themeColor="text1"/>
              </w:rPr>
              <w:t>0</w:t>
            </w:r>
            <w:r w:rsidR="00ED235E">
              <w:rPr>
                <w:b/>
                <w:color w:val="000000" w:themeColor="text1"/>
              </w:rPr>
              <w:t>6</w:t>
            </w:r>
            <w:r>
              <w:rPr>
                <w:b/>
                <w:color w:val="000000" w:themeColor="text1"/>
              </w:rPr>
              <w:t>-</w:t>
            </w:r>
            <w:r w:rsidR="000D173D">
              <w:rPr>
                <w:b/>
                <w:color w:val="000000" w:themeColor="text1"/>
              </w:rPr>
              <w:t>11</w:t>
            </w:r>
            <w:r w:rsidR="0022088C">
              <w:rPr>
                <w:b/>
                <w:color w:val="000000" w:themeColor="text1"/>
              </w:rPr>
              <w:t xml:space="preserve"> </w:t>
            </w:r>
            <w:r>
              <w:rPr>
                <w:b/>
                <w:color w:val="000000" w:themeColor="text1"/>
              </w:rPr>
              <w:t>Şubat</w:t>
            </w:r>
            <w:r w:rsidR="0022088C" w:rsidRPr="008D66A9">
              <w:rPr>
                <w:b/>
                <w:color w:val="000000" w:themeColor="text1"/>
              </w:rPr>
              <w:t xml:space="preserve"> 202</w:t>
            </w:r>
            <w:r>
              <w:rPr>
                <w:b/>
                <w:color w:val="000000" w:themeColor="text1"/>
              </w:rPr>
              <w:t>4</w:t>
            </w:r>
          </w:p>
        </w:tc>
      </w:tr>
      <w:tr w:rsidR="0022088C" w14:paraId="03CB696F" w14:textId="77777777" w:rsidTr="00FF1820">
        <w:tc>
          <w:tcPr>
            <w:tcW w:w="6091" w:type="dxa"/>
          </w:tcPr>
          <w:p w14:paraId="2D50E47C" w14:textId="77777777" w:rsidR="0022088C" w:rsidRPr="00F46C81" w:rsidRDefault="0022088C" w:rsidP="00E362BF">
            <w:pPr>
              <w:spacing w:after="120" w:line="360" w:lineRule="auto"/>
              <w:rPr>
                <w:b/>
                <w:bCs/>
                <w:color w:val="000000" w:themeColor="text1"/>
              </w:rPr>
            </w:pPr>
            <w:r w:rsidRPr="00F46C81">
              <w:rPr>
                <w:b/>
                <w:bCs/>
                <w:color w:val="000000" w:themeColor="text1"/>
              </w:rPr>
              <w:t>Tezsiz Yüksek Lisans Başvuru Tarihleri:</w:t>
            </w:r>
          </w:p>
        </w:tc>
        <w:tc>
          <w:tcPr>
            <w:tcW w:w="2971" w:type="dxa"/>
          </w:tcPr>
          <w:p w14:paraId="135A21B2" w14:textId="7B0E7EBF" w:rsidR="0022088C" w:rsidRPr="00840F1D" w:rsidRDefault="001D11C4" w:rsidP="00E362BF">
            <w:pPr>
              <w:spacing w:after="120" w:line="360" w:lineRule="auto"/>
              <w:rPr>
                <w:b/>
                <w:bCs/>
                <w:color w:val="000000" w:themeColor="text1"/>
              </w:rPr>
            </w:pPr>
            <w:r>
              <w:rPr>
                <w:b/>
                <w:color w:val="000000" w:themeColor="text1"/>
              </w:rPr>
              <w:t>0</w:t>
            </w:r>
            <w:r w:rsidR="00ED235E">
              <w:rPr>
                <w:b/>
                <w:color w:val="000000" w:themeColor="text1"/>
              </w:rPr>
              <w:t>6</w:t>
            </w:r>
            <w:r>
              <w:rPr>
                <w:b/>
                <w:color w:val="000000" w:themeColor="text1"/>
              </w:rPr>
              <w:t>-1</w:t>
            </w:r>
            <w:r w:rsidR="000D173D">
              <w:rPr>
                <w:b/>
                <w:color w:val="000000" w:themeColor="text1"/>
              </w:rPr>
              <w:t>4</w:t>
            </w:r>
            <w:r>
              <w:rPr>
                <w:b/>
                <w:color w:val="000000" w:themeColor="text1"/>
              </w:rPr>
              <w:t xml:space="preserve"> Şubat 2024</w:t>
            </w:r>
          </w:p>
        </w:tc>
      </w:tr>
      <w:tr w:rsidR="0022088C" w14:paraId="5B798E8E" w14:textId="77777777" w:rsidTr="00FF1820">
        <w:tc>
          <w:tcPr>
            <w:tcW w:w="6091" w:type="dxa"/>
          </w:tcPr>
          <w:p w14:paraId="2D986A8B" w14:textId="77777777" w:rsidR="0022088C" w:rsidRPr="00F46C81" w:rsidRDefault="0022088C" w:rsidP="00E362BF">
            <w:pPr>
              <w:spacing w:after="120" w:line="360" w:lineRule="auto"/>
              <w:rPr>
                <w:b/>
                <w:bCs/>
                <w:color w:val="000000" w:themeColor="text1"/>
              </w:rPr>
            </w:pPr>
            <w:r w:rsidRPr="00F46C81">
              <w:rPr>
                <w:b/>
                <w:bCs/>
                <w:color w:val="000000" w:themeColor="text1"/>
              </w:rPr>
              <w:t>Ön Değerlendirme Sonuçlarının İlanı:</w:t>
            </w:r>
          </w:p>
        </w:tc>
        <w:tc>
          <w:tcPr>
            <w:tcW w:w="2971" w:type="dxa"/>
          </w:tcPr>
          <w:p w14:paraId="4B3C1835" w14:textId="05B67A0D" w:rsidR="0022088C" w:rsidRPr="00840F1D" w:rsidRDefault="001D11C4" w:rsidP="00E362BF">
            <w:pPr>
              <w:spacing w:after="120" w:line="360" w:lineRule="auto"/>
              <w:rPr>
                <w:b/>
                <w:color w:val="000000" w:themeColor="text1"/>
              </w:rPr>
            </w:pPr>
            <w:r>
              <w:rPr>
                <w:b/>
                <w:color w:val="000000" w:themeColor="text1"/>
              </w:rPr>
              <w:t>12</w:t>
            </w:r>
            <w:r w:rsidR="0022088C">
              <w:rPr>
                <w:b/>
                <w:color w:val="000000" w:themeColor="text1"/>
              </w:rPr>
              <w:t xml:space="preserve"> </w:t>
            </w:r>
            <w:r>
              <w:rPr>
                <w:b/>
                <w:color w:val="000000" w:themeColor="text1"/>
              </w:rPr>
              <w:t>Şubat 2024</w:t>
            </w:r>
          </w:p>
        </w:tc>
      </w:tr>
      <w:tr w:rsidR="0022088C" w14:paraId="20132D39" w14:textId="77777777" w:rsidTr="00FF1820">
        <w:tc>
          <w:tcPr>
            <w:tcW w:w="6091" w:type="dxa"/>
          </w:tcPr>
          <w:p w14:paraId="615ECD9A" w14:textId="77777777" w:rsidR="0022088C" w:rsidRPr="00F46C81" w:rsidRDefault="0022088C" w:rsidP="00E362BF">
            <w:pPr>
              <w:spacing w:after="120" w:line="360" w:lineRule="auto"/>
              <w:rPr>
                <w:b/>
                <w:bCs/>
                <w:color w:val="000000" w:themeColor="text1"/>
              </w:rPr>
            </w:pPr>
            <w:r w:rsidRPr="00F46C81">
              <w:rPr>
                <w:b/>
                <w:bCs/>
                <w:color w:val="000000" w:themeColor="text1"/>
              </w:rPr>
              <w:t>Bilim Sınavı / Mülakat Tarihi:</w:t>
            </w:r>
          </w:p>
          <w:p w14:paraId="0D027BFE" w14:textId="77777777" w:rsidR="0022088C" w:rsidRPr="00F46C81" w:rsidRDefault="0022088C" w:rsidP="00E362BF">
            <w:pPr>
              <w:pStyle w:val="BodyText"/>
              <w:spacing w:line="360" w:lineRule="auto"/>
              <w:rPr>
                <w:color w:val="000000" w:themeColor="text1"/>
              </w:rPr>
            </w:pPr>
            <w:r w:rsidRPr="00F46C81">
              <w:rPr>
                <w:color w:val="000000" w:themeColor="text1"/>
              </w:rPr>
              <w:t xml:space="preserve">Bilim Sınavı / Mülakat ilgili Anabilim Dalı tarafından yapılacaktır. Sınav yeri ve saati ön değerlendirme sonuçları ile birlikte ilan edilecektir. </w:t>
            </w:r>
          </w:p>
        </w:tc>
        <w:tc>
          <w:tcPr>
            <w:tcW w:w="2971" w:type="dxa"/>
          </w:tcPr>
          <w:p w14:paraId="335B7A18" w14:textId="77777777" w:rsidR="0022088C" w:rsidRDefault="0022088C" w:rsidP="00E362BF">
            <w:pPr>
              <w:spacing w:after="120" w:line="360" w:lineRule="auto"/>
              <w:rPr>
                <w:b/>
                <w:color w:val="000000" w:themeColor="text1"/>
              </w:rPr>
            </w:pPr>
          </w:p>
          <w:p w14:paraId="5767B4BF" w14:textId="2A6F2360" w:rsidR="0022088C" w:rsidRDefault="001D11C4" w:rsidP="00E362BF">
            <w:pPr>
              <w:spacing w:after="120" w:line="360" w:lineRule="auto"/>
              <w:rPr>
                <w:b/>
                <w:color w:val="000000" w:themeColor="text1"/>
              </w:rPr>
            </w:pPr>
            <w:r>
              <w:rPr>
                <w:b/>
                <w:color w:val="000000" w:themeColor="text1"/>
              </w:rPr>
              <w:t>14 Şubat 2024</w:t>
            </w:r>
          </w:p>
          <w:p w14:paraId="408DEEE9" w14:textId="77777777" w:rsidR="0022088C" w:rsidRDefault="0022088C" w:rsidP="00E362BF">
            <w:pPr>
              <w:spacing w:after="120" w:line="360" w:lineRule="auto"/>
              <w:rPr>
                <w:b/>
                <w:bCs/>
                <w:color w:val="000000" w:themeColor="text1"/>
                <w:u w:val="single"/>
              </w:rPr>
            </w:pPr>
          </w:p>
        </w:tc>
      </w:tr>
      <w:tr w:rsidR="0022088C" w14:paraId="38AECC22" w14:textId="77777777" w:rsidTr="00FF1820">
        <w:tc>
          <w:tcPr>
            <w:tcW w:w="6091" w:type="dxa"/>
          </w:tcPr>
          <w:p w14:paraId="1ABAAF9D" w14:textId="77777777" w:rsidR="0022088C" w:rsidRPr="00F46C81" w:rsidRDefault="0022088C" w:rsidP="00E362BF">
            <w:pPr>
              <w:spacing w:after="120" w:line="360" w:lineRule="auto"/>
              <w:rPr>
                <w:b/>
                <w:bCs/>
                <w:color w:val="000000" w:themeColor="text1"/>
              </w:rPr>
            </w:pPr>
            <w:r w:rsidRPr="00F46C81">
              <w:rPr>
                <w:b/>
                <w:color w:val="000000" w:themeColor="text1"/>
              </w:rPr>
              <w:t>Kayıt Hakkı Kazanan Öğrencilerin İlanı:</w:t>
            </w:r>
          </w:p>
        </w:tc>
        <w:tc>
          <w:tcPr>
            <w:tcW w:w="2971" w:type="dxa"/>
          </w:tcPr>
          <w:p w14:paraId="06EFCD97" w14:textId="04BD11ED" w:rsidR="0022088C" w:rsidRPr="00840F1D" w:rsidRDefault="001D11C4" w:rsidP="00E362BF">
            <w:pPr>
              <w:spacing w:after="120" w:line="360" w:lineRule="auto"/>
              <w:rPr>
                <w:b/>
                <w:color w:val="000000" w:themeColor="text1"/>
              </w:rPr>
            </w:pPr>
            <w:r>
              <w:rPr>
                <w:b/>
                <w:bCs/>
                <w:color w:val="000000" w:themeColor="text1"/>
              </w:rPr>
              <w:t>15 Şubat 2024</w:t>
            </w:r>
          </w:p>
        </w:tc>
      </w:tr>
      <w:tr w:rsidR="0022088C" w14:paraId="064BA305" w14:textId="77777777" w:rsidTr="00FF1820">
        <w:tc>
          <w:tcPr>
            <w:tcW w:w="6091" w:type="dxa"/>
          </w:tcPr>
          <w:p w14:paraId="24DA099F" w14:textId="22C29156" w:rsidR="0022088C" w:rsidRPr="00F46C81" w:rsidRDefault="008814A3" w:rsidP="00E362BF">
            <w:pPr>
              <w:spacing w:after="120" w:line="360" w:lineRule="auto"/>
              <w:rPr>
                <w:b/>
                <w:bCs/>
                <w:color w:val="000000" w:themeColor="text1"/>
              </w:rPr>
            </w:pPr>
            <w:r w:rsidRPr="00F46C81">
              <w:rPr>
                <w:b/>
                <w:color w:val="000000" w:themeColor="text1"/>
              </w:rPr>
              <w:t xml:space="preserve">Kayıt Hakkı Kazanan Öğrencilerin </w:t>
            </w:r>
            <w:r w:rsidR="0022088C" w:rsidRPr="00F46C81">
              <w:rPr>
                <w:b/>
                <w:bCs/>
                <w:color w:val="000000" w:themeColor="text1"/>
              </w:rPr>
              <w:t>Kesin Kayıt Tarihi:</w:t>
            </w:r>
          </w:p>
        </w:tc>
        <w:tc>
          <w:tcPr>
            <w:tcW w:w="2971" w:type="dxa"/>
          </w:tcPr>
          <w:p w14:paraId="5BAFE75C" w14:textId="1902CE07" w:rsidR="0022088C" w:rsidRPr="0063322F" w:rsidRDefault="008814A3" w:rsidP="00E362BF">
            <w:pPr>
              <w:spacing w:line="360" w:lineRule="auto"/>
              <w:jc w:val="both"/>
              <w:rPr>
                <w:bCs/>
                <w:color w:val="000000" w:themeColor="text1"/>
                <w:u w:val="single"/>
              </w:rPr>
            </w:pPr>
            <w:r>
              <w:rPr>
                <w:b/>
                <w:color w:val="000000" w:themeColor="text1"/>
              </w:rPr>
              <w:t>15-16 Şubat 2024</w:t>
            </w:r>
          </w:p>
        </w:tc>
      </w:tr>
      <w:tr w:rsidR="0022088C" w14:paraId="437FA19A" w14:textId="77777777" w:rsidTr="00FF1820">
        <w:tc>
          <w:tcPr>
            <w:tcW w:w="6091" w:type="dxa"/>
          </w:tcPr>
          <w:p w14:paraId="1EB9AE31" w14:textId="77777777" w:rsidR="0022088C" w:rsidRPr="00F46C81" w:rsidRDefault="0022088C" w:rsidP="00E362BF">
            <w:pPr>
              <w:spacing w:after="120" w:line="360" w:lineRule="auto"/>
              <w:rPr>
                <w:b/>
                <w:bCs/>
                <w:color w:val="000000" w:themeColor="text1"/>
              </w:rPr>
            </w:pPr>
            <w:r w:rsidRPr="00F46C81">
              <w:rPr>
                <w:b/>
                <w:bCs/>
                <w:color w:val="000000" w:themeColor="text1"/>
              </w:rPr>
              <w:t>Yedek İlan Edilenler İçin Kesin Kayıt Tarihi:</w:t>
            </w:r>
          </w:p>
          <w:p w14:paraId="545C4A31" w14:textId="77777777" w:rsidR="0022088C" w:rsidRPr="00F46C81" w:rsidRDefault="0022088C" w:rsidP="00E362BF">
            <w:pPr>
              <w:spacing w:line="360" w:lineRule="auto"/>
              <w:jc w:val="both"/>
              <w:rPr>
                <w:color w:val="000000" w:themeColor="text1"/>
              </w:rPr>
            </w:pPr>
            <w:r w:rsidRPr="00F46C81">
              <w:rPr>
                <w:color w:val="000000" w:themeColor="text1"/>
              </w:rPr>
              <w:t>Enstitü Anabilim Dalında ilan edilen kontenjandan fazla sayıda aday, lisansüstü sınavı değerlendirme koşullarındaki başarı notunu sağlaması halinde, “</w:t>
            </w:r>
            <w:r w:rsidRPr="00F46C81">
              <w:rPr>
                <w:b/>
                <w:bCs/>
                <w:color w:val="000000" w:themeColor="text1"/>
              </w:rPr>
              <w:t>yedek</w:t>
            </w:r>
            <w:r w:rsidRPr="00F46C81">
              <w:rPr>
                <w:color w:val="000000" w:themeColor="text1"/>
              </w:rPr>
              <w:t>” olarak belirtilir. Yedek olanlar, kesin kayıt tarihlerinde kaydını yaptırmayanların yerine, not sıralaması dikkate alınarak kesin kayıtlarını belirtilen tarihte yaptırabilirler.</w:t>
            </w:r>
          </w:p>
        </w:tc>
        <w:tc>
          <w:tcPr>
            <w:tcW w:w="2971" w:type="dxa"/>
          </w:tcPr>
          <w:p w14:paraId="73972312" w14:textId="77777777" w:rsidR="0022088C" w:rsidRDefault="0022088C" w:rsidP="00E362BF">
            <w:pPr>
              <w:spacing w:after="120" w:line="360" w:lineRule="auto"/>
              <w:rPr>
                <w:b/>
                <w:color w:val="000000" w:themeColor="text1"/>
              </w:rPr>
            </w:pPr>
          </w:p>
          <w:p w14:paraId="0829719D" w14:textId="77777777" w:rsidR="0022088C" w:rsidRDefault="0022088C" w:rsidP="00E362BF">
            <w:pPr>
              <w:spacing w:after="120" w:line="360" w:lineRule="auto"/>
              <w:rPr>
                <w:b/>
                <w:color w:val="000000" w:themeColor="text1"/>
              </w:rPr>
            </w:pPr>
          </w:p>
          <w:p w14:paraId="38F8421E" w14:textId="33F85CD9" w:rsidR="0022088C" w:rsidRDefault="0022088C" w:rsidP="00E362BF">
            <w:pPr>
              <w:spacing w:after="120" w:line="360" w:lineRule="auto"/>
              <w:rPr>
                <w:b/>
                <w:color w:val="000000" w:themeColor="text1"/>
              </w:rPr>
            </w:pPr>
            <w:r>
              <w:rPr>
                <w:b/>
                <w:color w:val="000000" w:themeColor="text1"/>
              </w:rPr>
              <w:t>1</w:t>
            </w:r>
            <w:r w:rsidR="008814A3">
              <w:rPr>
                <w:b/>
                <w:color w:val="000000" w:themeColor="text1"/>
              </w:rPr>
              <w:t>9-20</w:t>
            </w:r>
            <w:r w:rsidRPr="008D66A9">
              <w:rPr>
                <w:b/>
                <w:color w:val="000000" w:themeColor="text1"/>
              </w:rPr>
              <w:t xml:space="preserve"> </w:t>
            </w:r>
            <w:r w:rsidR="008814A3">
              <w:rPr>
                <w:b/>
                <w:color w:val="000000" w:themeColor="text1"/>
              </w:rPr>
              <w:t>Şubat</w:t>
            </w:r>
            <w:r w:rsidRPr="008D66A9">
              <w:rPr>
                <w:b/>
                <w:color w:val="000000" w:themeColor="text1"/>
              </w:rPr>
              <w:t xml:space="preserve"> 202</w:t>
            </w:r>
            <w:r w:rsidR="008814A3">
              <w:rPr>
                <w:b/>
                <w:color w:val="000000" w:themeColor="text1"/>
              </w:rPr>
              <w:t>4</w:t>
            </w:r>
          </w:p>
          <w:p w14:paraId="270D4793" w14:textId="77777777" w:rsidR="0022088C" w:rsidRDefault="0022088C" w:rsidP="00E362BF">
            <w:pPr>
              <w:spacing w:after="120" w:line="360" w:lineRule="auto"/>
              <w:rPr>
                <w:b/>
                <w:bCs/>
                <w:color w:val="000000" w:themeColor="text1"/>
                <w:u w:val="single"/>
              </w:rPr>
            </w:pPr>
          </w:p>
        </w:tc>
      </w:tr>
      <w:tr w:rsidR="0022088C" w14:paraId="4476D5C3" w14:textId="77777777" w:rsidTr="00FF1820">
        <w:tc>
          <w:tcPr>
            <w:tcW w:w="6091" w:type="dxa"/>
          </w:tcPr>
          <w:p w14:paraId="12676A90" w14:textId="77777777" w:rsidR="0022088C" w:rsidRPr="00B70DDE" w:rsidRDefault="0022088C" w:rsidP="00E362BF">
            <w:pPr>
              <w:spacing w:after="120" w:line="360" w:lineRule="auto"/>
              <w:rPr>
                <w:b/>
                <w:bCs/>
                <w:color w:val="000000" w:themeColor="text1"/>
              </w:rPr>
            </w:pPr>
            <w:r w:rsidRPr="00B70DDE">
              <w:rPr>
                <w:b/>
                <w:bCs/>
                <w:color w:val="000000" w:themeColor="text1"/>
              </w:rPr>
              <w:t>Yatay Geçiş Başvuru Tarihleri:</w:t>
            </w:r>
          </w:p>
          <w:p w14:paraId="246FD315" w14:textId="77777777" w:rsidR="0022088C" w:rsidRPr="00B70DDE" w:rsidRDefault="0022088C" w:rsidP="00E362BF">
            <w:pPr>
              <w:spacing w:after="120" w:line="360" w:lineRule="auto"/>
              <w:rPr>
                <w:bCs/>
                <w:color w:val="000000" w:themeColor="text1"/>
              </w:rPr>
            </w:pPr>
            <w:r w:rsidRPr="00B70DDE">
              <w:rPr>
                <w:bCs/>
                <w:color w:val="000000" w:themeColor="text1"/>
              </w:rPr>
              <w:t>Başvuru evrakları Enstitüye elden teslim edilecektir.</w:t>
            </w:r>
          </w:p>
        </w:tc>
        <w:tc>
          <w:tcPr>
            <w:tcW w:w="2971" w:type="dxa"/>
          </w:tcPr>
          <w:p w14:paraId="2BD451F3" w14:textId="77777777" w:rsidR="00E9675B" w:rsidRDefault="00E9675B" w:rsidP="00E362BF">
            <w:pPr>
              <w:spacing w:after="120" w:line="360" w:lineRule="auto"/>
              <w:rPr>
                <w:b/>
                <w:color w:val="000000" w:themeColor="text1"/>
              </w:rPr>
            </w:pPr>
          </w:p>
          <w:p w14:paraId="636568EA" w14:textId="78DBD3D7" w:rsidR="0022088C" w:rsidRPr="00B70DDE" w:rsidRDefault="00E9675B" w:rsidP="00E362BF">
            <w:pPr>
              <w:spacing w:after="120" w:line="360" w:lineRule="auto"/>
              <w:rPr>
                <w:b/>
                <w:bCs/>
                <w:color w:val="000000" w:themeColor="text1"/>
              </w:rPr>
            </w:pPr>
            <w:r>
              <w:rPr>
                <w:b/>
                <w:color w:val="000000" w:themeColor="text1"/>
              </w:rPr>
              <w:t>0</w:t>
            </w:r>
            <w:r w:rsidR="00ED235E">
              <w:rPr>
                <w:b/>
                <w:color w:val="000000" w:themeColor="text1"/>
              </w:rPr>
              <w:t>6</w:t>
            </w:r>
            <w:r>
              <w:rPr>
                <w:b/>
                <w:color w:val="000000" w:themeColor="text1"/>
              </w:rPr>
              <w:t>-1</w:t>
            </w:r>
            <w:r w:rsidR="000D173D">
              <w:rPr>
                <w:b/>
                <w:color w:val="000000" w:themeColor="text1"/>
              </w:rPr>
              <w:t>2</w:t>
            </w:r>
            <w:r>
              <w:rPr>
                <w:b/>
                <w:color w:val="000000" w:themeColor="text1"/>
              </w:rPr>
              <w:t xml:space="preserve"> Şubat 2024</w:t>
            </w:r>
          </w:p>
        </w:tc>
      </w:tr>
    </w:tbl>
    <w:p w14:paraId="0B48B994" w14:textId="00040BAE" w:rsidR="006F7C0A" w:rsidRDefault="006F7C0A" w:rsidP="00727159">
      <w:pPr>
        <w:spacing w:line="360" w:lineRule="auto"/>
        <w:jc w:val="both"/>
        <w:rPr>
          <w:color w:val="000000" w:themeColor="text1"/>
        </w:rPr>
      </w:pPr>
    </w:p>
    <w:p w14:paraId="3640CC6E" w14:textId="6EEF76F8" w:rsidR="006F7C0A" w:rsidRDefault="006F7C0A" w:rsidP="00727159">
      <w:pPr>
        <w:spacing w:line="360" w:lineRule="auto"/>
        <w:jc w:val="both"/>
        <w:rPr>
          <w:color w:val="000000" w:themeColor="text1"/>
        </w:rPr>
      </w:pPr>
    </w:p>
    <w:p w14:paraId="4DCAB230" w14:textId="3016ACC3" w:rsidR="0022088C" w:rsidRPr="00D07A21" w:rsidRDefault="0022088C" w:rsidP="0022088C">
      <w:pPr>
        <w:pStyle w:val="ListParagraph"/>
        <w:numPr>
          <w:ilvl w:val="0"/>
          <w:numId w:val="22"/>
        </w:numPr>
      </w:pPr>
      <w:r w:rsidRPr="00D07A21">
        <w:t xml:space="preserve">2023-2024 Eğitim-Öğretim Yılı </w:t>
      </w:r>
      <w:r w:rsidR="00E9675B">
        <w:t xml:space="preserve">Bahar </w:t>
      </w:r>
      <w:r w:rsidRPr="00D07A21">
        <w:t xml:space="preserve">Yarıyılında Programlara kayıt </w:t>
      </w:r>
      <w:r w:rsidR="004202CB">
        <w:t>yapan</w:t>
      </w:r>
      <w:r w:rsidRPr="00D07A21">
        <w:t xml:space="preserve"> öğrenci sayısı</w:t>
      </w:r>
      <w:r w:rsidR="004202CB">
        <w:t>nın</w:t>
      </w:r>
      <w:r w:rsidRPr="00D07A21">
        <w:t xml:space="preserve"> 3’ün altında kalması durumunda öğrencilerin kayıt hakkı saklı kalmakla birlikte ilgili yarıyılda </w:t>
      </w:r>
      <w:r w:rsidR="004202CB">
        <w:t xml:space="preserve">Enstitü </w:t>
      </w:r>
      <w:r w:rsidRPr="00D07A21">
        <w:t>ders aç</w:t>
      </w:r>
      <w:r w:rsidR="004202CB">
        <w:t>mama kararı verebilir.</w:t>
      </w:r>
    </w:p>
    <w:p w14:paraId="73B3FC14" w14:textId="5ADA925C" w:rsidR="006F7C0A" w:rsidRDefault="006F7C0A" w:rsidP="00727159">
      <w:pPr>
        <w:spacing w:line="360" w:lineRule="auto"/>
        <w:jc w:val="both"/>
        <w:rPr>
          <w:color w:val="000000" w:themeColor="text1"/>
        </w:rPr>
      </w:pPr>
    </w:p>
    <w:p w14:paraId="470C15DC" w14:textId="77777777" w:rsidR="006F7C0A" w:rsidRDefault="006F7C0A" w:rsidP="00727159">
      <w:pPr>
        <w:spacing w:line="360" w:lineRule="auto"/>
        <w:jc w:val="both"/>
        <w:rPr>
          <w:color w:val="000000" w:themeColor="text1"/>
        </w:rPr>
      </w:pPr>
    </w:p>
    <w:p w14:paraId="1B3F3D39" w14:textId="77777777" w:rsidR="00B0203B" w:rsidRDefault="00B0203B" w:rsidP="00B0203B">
      <w:pPr>
        <w:spacing w:before="120" w:after="120" w:line="360" w:lineRule="auto"/>
        <w:jc w:val="both"/>
        <w:rPr>
          <w:color w:val="000000" w:themeColor="text1"/>
        </w:rPr>
      </w:pPr>
      <w:r w:rsidRPr="008D66A9">
        <w:rPr>
          <w:b/>
          <w:color w:val="000000" w:themeColor="text1"/>
          <w:u w:val="single"/>
        </w:rPr>
        <w:t>NOT:</w:t>
      </w:r>
      <w:r w:rsidRPr="008D66A9">
        <w:rPr>
          <w:color w:val="000000" w:themeColor="text1"/>
        </w:rPr>
        <w:t xml:space="preserve"> Gerçeğe aykırı/yanlış beyanda bulunanlar ile ilgili program için belirlenmiş kriterleri haiz olmadığı belirlenen adayların başvuruları değerlendirme dışı bırakılır ve bu adaylarla ilgili olarak adli makamlara suç duyurusunda bulunulur.</w:t>
      </w:r>
    </w:p>
    <w:p w14:paraId="1D9CD0B0" w14:textId="77777777" w:rsidR="00D07A21" w:rsidRDefault="00D07A21" w:rsidP="00727159">
      <w:pPr>
        <w:spacing w:line="360" w:lineRule="auto"/>
        <w:jc w:val="both"/>
        <w:rPr>
          <w:color w:val="000000" w:themeColor="text1"/>
        </w:rPr>
      </w:pPr>
    </w:p>
    <w:p w14:paraId="3F6754BC" w14:textId="77777777" w:rsidR="0022088C" w:rsidRDefault="0022088C" w:rsidP="00727159">
      <w:pPr>
        <w:spacing w:line="360" w:lineRule="auto"/>
        <w:jc w:val="both"/>
        <w:rPr>
          <w:color w:val="000000" w:themeColor="text1"/>
        </w:rPr>
      </w:pPr>
    </w:p>
    <w:p w14:paraId="5749ED57" w14:textId="1552B5A4" w:rsidR="00337AB1" w:rsidRPr="008D66A9" w:rsidRDefault="00337AB1" w:rsidP="00102AD5">
      <w:pPr>
        <w:spacing w:after="120" w:line="360" w:lineRule="auto"/>
        <w:rPr>
          <w:b/>
          <w:bCs/>
          <w:color w:val="000000" w:themeColor="text1"/>
        </w:rPr>
      </w:pPr>
      <w:r w:rsidRPr="008D66A9">
        <w:rPr>
          <w:b/>
          <w:bCs/>
          <w:color w:val="000000" w:themeColor="text1"/>
          <w:u w:val="single"/>
        </w:rPr>
        <w:lastRenderedPageBreak/>
        <w:t xml:space="preserve">TEZLİ YÜKSEK LİSANS ve DOKTORA </w:t>
      </w:r>
      <w:r w:rsidR="0045063D" w:rsidRPr="008D66A9">
        <w:rPr>
          <w:b/>
          <w:bCs/>
          <w:color w:val="000000" w:themeColor="text1"/>
          <w:u w:val="single"/>
        </w:rPr>
        <w:t>BAŞVURU</w:t>
      </w:r>
      <w:r w:rsidRPr="008D66A9">
        <w:rPr>
          <w:b/>
          <w:bCs/>
          <w:color w:val="000000" w:themeColor="text1"/>
          <w:u w:val="single"/>
        </w:rPr>
        <w:t>LARI</w:t>
      </w:r>
      <w:r w:rsidR="0053607E">
        <w:rPr>
          <w:b/>
          <w:bCs/>
          <w:color w:val="000000" w:themeColor="text1"/>
          <w:u w:val="single"/>
        </w:rPr>
        <w:t xml:space="preserve"> İÇİN GEREKLİ </w:t>
      </w:r>
      <w:r w:rsidR="00102AD5">
        <w:rPr>
          <w:b/>
          <w:bCs/>
          <w:color w:val="000000" w:themeColor="text1"/>
          <w:u w:val="single"/>
        </w:rPr>
        <w:t>BEL</w:t>
      </w:r>
      <w:r w:rsidR="0045063D" w:rsidRPr="008D66A9">
        <w:rPr>
          <w:b/>
          <w:bCs/>
          <w:color w:val="000000" w:themeColor="text1"/>
          <w:u w:val="single"/>
        </w:rPr>
        <w:t>GELER</w:t>
      </w:r>
      <w:r w:rsidR="0045063D" w:rsidRPr="008D66A9">
        <w:rPr>
          <w:b/>
          <w:bCs/>
          <w:color w:val="000000" w:themeColor="text1"/>
        </w:rPr>
        <w:t>:</w:t>
      </w:r>
      <w:r w:rsidR="00102AD5">
        <w:rPr>
          <w:b/>
          <w:bCs/>
          <w:color w:val="000000" w:themeColor="text1"/>
        </w:rPr>
        <w:t xml:space="preserve"> </w:t>
      </w:r>
      <w:r w:rsidRPr="008D66A9">
        <w:rPr>
          <w:b/>
          <w:bCs/>
          <w:color w:val="000000" w:themeColor="text1"/>
        </w:rPr>
        <w:t>(Aşağıda belirtilen belgelerin Öğrenci Bilgi Sistemine yüklenmesi zorunludur. Eksik Bilgi ile başvurular değerlendirilmeye alınmaz.)</w:t>
      </w:r>
    </w:p>
    <w:p w14:paraId="44BDA6AF" w14:textId="2E1E614F" w:rsidR="0045063D" w:rsidRPr="008D66A9" w:rsidRDefault="00217420" w:rsidP="00970FBC">
      <w:pPr>
        <w:pStyle w:val="ListParagraph"/>
        <w:numPr>
          <w:ilvl w:val="0"/>
          <w:numId w:val="4"/>
        </w:numPr>
        <w:spacing w:line="360" w:lineRule="auto"/>
        <w:jc w:val="both"/>
        <w:rPr>
          <w:color w:val="000000" w:themeColor="text1"/>
        </w:rPr>
      </w:pPr>
      <w:r w:rsidRPr="008D66A9">
        <w:rPr>
          <w:color w:val="000000" w:themeColor="text1"/>
        </w:rPr>
        <w:t>Diploma veya Geçici Mezuniyet Belgesi</w:t>
      </w:r>
      <w:r w:rsidR="000F611D">
        <w:rPr>
          <w:color w:val="000000" w:themeColor="text1"/>
        </w:rPr>
        <w:t xml:space="preserve"> (mezuniyet bilgileri sisteme yüklendiğinde </w:t>
      </w:r>
      <w:proofErr w:type="spellStart"/>
      <w:r w:rsidR="000F611D">
        <w:rPr>
          <w:color w:val="000000" w:themeColor="text1"/>
        </w:rPr>
        <w:t>YÖKSİS’te</w:t>
      </w:r>
      <w:proofErr w:type="spellEnd"/>
      <w:r w:rsidR="000F611D">
        <w:rPr>
          <w:color w:val="000000" w:themeColor="text1"/>
        </w:rPr>
        <w:t xml:space="preserve"> bulunan mezuniyet not ortalaması dikkate alınır.)</w:t>
      </w:r>
    </w:p>
    <w:p w14:paraId="3AB05FD7" w14:textId="5B7813AA" w:rsidR="0045063D" w:rsidRPr="008D66A9" w:rsidRDefault="0045063D" w:rsidP="00970FBC">
      <w:pPr>
        <w:pStyle w:val="ListParagraph"/>
        <w:spacing w:line="360" w:lineRule="auto"/>
        <w:jc w:val="both"/>
        <w:rPr>
          <w:color w:val="000000" w:themeColor="text1"/>
        </w:rPr>
      </w:pPr>
      <w:r w:rsidRPr="008D66A9">
        <w:rPr>
          <w:color w:val="000000" w:themeColor="text1"/>
        </w:rPr>
        <w:t>Öğrenimlerini Yurtdışında tamamlamış olanlar almış oldukları Lisans Diplomaları veya Mezuniye</w:t>
      </w:r>
      <w:r w:rsidR="00217420" w:rsidRPr="008D66A9">
        <w:rPr>
          <w:color w:val="000000" w:themeColor="text1"/>
        </w:rPr>
        <w:t xml:space="preserve">t Belgeleri için Yükseköğretim </w:t>
      </w:r>
      <w:r w:rsidRPr="008D66A9">
        <w:rPr>
          <w:color w:val="000000" w:themeColor="text1"/>
        </w:rPr>
        <w:t xml:space="preserve">Kurulu’ndan alacakları </w:t>
      </w:r>
      <w:r w:rsidR="000F611D">
        <w:rPr>
          <w:color w:val="000000" w:themeColor="text1"/>
        </w:rPr>
        <w:t>okul tanınma belgelerini</w:t>
      </w:r>
      <w:r w:rsidRPr="008D66A9">
        <w:rPr>
          <w:color w:val="000000" w:themeColor="text1"/>
        </w:rPr>
        <w:t xml:space="preserve"> de mezuniyet belgesi ile birlikte </w:t>
      </w:r>
      <w:r w:rsidR="004102E7">
        <w:rPr>
          <w:color w:val="000000" w:themeColor="text1"/>
        </w:rPr>
        <w:t>sisteme yüklemeleri</w:t>
      </w:r>
      <w:r w:rsidRPr="008D66A9">
        <w:rPr>
          <w:color w:val="000000" w:themeColor="text1"/>
        </w:rPr>
        <w:t xml:space="preserve"> gerekmektedir.</w:t>
      </w:r>
    </w:p>
    <w:p w14:paraId="69D87F1A" w14:textId="4D5CE7BB" w:rsidR="0045063D" w:rsidRPr="008D66A9" w:rsidRDefault="00E53BF5" w:rsidP="00727159">
      <w:pPr>
        <w:pStyle w:val="ListParagraph"/>
        <w:numPr>
          <w:ilvl w:val="0"/>
          <w:numId w:val="4"/>
        </w:numPr>
        <w:spacing w:line="360" w:lineRule="auto"/>
        <w:jc w:val="both"/>
        <w:rPr>
          <w:color w:val="000000" w:themeColor="text1"/>
        </w:rPr>
      </w:pPr>
      <w:r w:rsidRPr="008D66A9">
        <w:rPr>
          <w:color w:val="000000" w:themeColor="text1"/>
        </w:rPr>
        <w:t>ALES sonuç belgesi,</w:t>
      </w:r>
    </w:p>
    <w:p w14:paraId="6EDCC057" w14:textId="6C6F12F2" w:rsidR="008814A3" w:rsidRPr="00ED235E" w:rsidRDefault="009E5107" w:rsidP="00ED235E">
      <w:pPr>
        <w:pStyle w:val="ListParagraph"/>
        <w:numPr>
          <w:ilvl w:val="0"/>
          <w:numId w:val="4"/>
        </w:numPr>
        <w:spacing w:line="360" w:lineRule="auto"/>
        <w:jc w:val="both"/>
        <w:rPr>
          <w:color w:val="000000" w:themeColor="text1"/>
        </w:rPr>
      </w:pPr>
      <w:r w:rsidRPr="008D66A9">
        <w:rPr>
          <w:color w:val="000000" w:themeColor="text1"/>
        </w:rPr>
        <w:t>Yabancı Dil Sınav Sonuç Belgesi</w:t>
      </w:r>
    </w:p>
    <w:p w14:paraId="51321956" w14:textId="77777777" w:rsidR="00ED235E" w:rsidRDefault="00ED235E" w:rsidP="00970FBC">
      <w:pPr>
        <w:spacing w:after="120" w:line="360" w:lineRule="auto"/>
        <w:rPr>
          <w:b/>
          <w:bCs/>
          <w:color w:val="000000" w:themeColor="text1"/>
          <w:u w:val="single"/>
        </w:rPr>
      </w:pPr>
    </w:p>
    <w:p w14:paraId="3190E85B" w14:textId="2B96BF35" w:rsidR="0045063D" w:rsidRPr="008D66A9" w:rsidRDefault="0045063D" w:rsidP="00970FBC">
      <w:pPr>
        <w:spacing w:after="120" w:line="360" w:lineRule="auto"/>
        <w:rPr>
          <w:b/>
          <w:bCs/>
          <w:color w:val="000000" w:themeColor="text1"/>
          <w:u w:val="single"/>
        </w:rPr>
      </w:pPr>
      <w:r w:rsidRPr="008D66A9">
        <w:rPr>
          <w:b/>
          <w:bCs/>
          <w:color w:val="000000" w:themeColor="text1"/>
          <w:u w:val="single"/>
        </w:rPr>
        <w:t>LİSANSÜSTÜ SINAVI DEĞERLENDİRME KOŞULLARI</w:t>
      </w:r>
    </w:p>
    <w:p w14:paraId="0FF5E6AE" w14:textId="77777777" w:rsidR="002E6299" w:rsidRDefault="006113B5" w:rsidP="006113B5">
      <w:pPr>
        <w:spacing w:after="120" w:line="360" w:lineRule="auto"/>
        <w:ind w:right="116" w:firstLine="708"/>
        <w:jc w:val="both"/>
        <w:rPr>
          <w:color w:val="000000" w:themeColor="text1"/>
        </w:rPr>
      </w:pPr>
      <w:r w:rsidRPr="008D66A9">
        <w:rPr>
          <w:color w:val="000000" w:themeColor="text1"/>
        </w:rPr>
        <w:t xml:space="preserve">İzmir Demokrasi Üniversitesi Lisansüstü Eğitim-Öğretim Yönetmeliği’nin 10. ve 11. </w:t>
      </w:r>
    </w:p>
    <w:p w14:paraId="1D69B1FF" w14:textId="7C36CAE4" w:rsidR="00D020CA" w:rsidRPr="00D020CA" w:rsidRDefault="006113B5" w:rsidP="00D020CA">
      <w:pPr>
        <w:spacing w:after="120" w:line="360" w:lineRule="auto"/>
        <w:ind w:right="116"/>
        <w:jc w:val="both"/>
        <w:rPr>
          <w:color w:val="000000" w:themeColor="text1"/>
        </w:rPr>
      </w:pPr>
      <w:r w:rsidRPr="008D66A9">
        <w:rPr>
          <w:color w:val="000000" w:themeColor="text1"/>
        </w:rPr>
        <w:t xml:space="preserve">maddelerine göre değerlendirme yapılacaktır.    </w:t>
      </w:r>
    </w:p>
    <w:p w14:paraId="2BF9E201" w14:textId="77777777" w:rsidR="00ED235E" w:rsidRDefault="00ED235E" w:rsidP="00A654B9">
      <w:pPr>
        <w:spacing w:line="360" w:lineRule="auto"/>
        <w:jc w:val="both"/>
        <w:rPr>
          <w:b/>
          <w:bCs/>
          <w:color w:val="000000" w:themeColor="text1"/>
          <w:u w:val="single"/>
        </w:rPr>
      </w:pPr>
    </w:p>
    <w:p w14:paraId="3E7971ED" w14:textId="0A02E438" w:rsidR="00A654B9" w:rsidRPr="008D66A9" w:rsidRDefault="00A654B9" w:rsidP="00A654B9">
      <w:pPr>
        <w:spacing w:line="360" w:lineRule="auto"/>
        <w:jc w:val="both"/>
        <w:rPr>
          <w:b/>
          <w:bCs/>
          <w:color w:val="000000" w:themeColor="text1"/>
        </w:rPr>
      </w:pPr>
      <w:r w:rsidRPr="008D66A9">
        <w:rPr>
          <w:b/>
          <w:bCs/>
          <w:color w:val="000000" w:themeColor="text1"/>
          <w:u w:val="single"/>
        </w:rPr>
        <w:t>TEZSİZ YÜKSEK LİSANS BAŞVURULARI İÇİN GEREKLİ BELGELER</w:t>
      </w:r>
      <w:r w:rsidRPr="008D66A9">
        <w:rPr>
          <w:b/>
          <w:bCs/>
          <w:color w:val="000000" w:themeColor="text1"/>
        </w:rPr>
        <w:t>:</w:t>
      </w:r>
      <w:r w:rsidR="00102AD5">
        <w:rPr>
          <w:b/>
          <w:bCs/>
          <w:color w:val="000000" w:themeColor="text1"/>
        </w:rPr>
        <w:t xml:space="preserve"> </w:t>
      </w:r>
      <w:r w:rsidRPr="008D66A9">
        <w:rPr>
          <w:b/>
          <w:bCs/>
          <w:color w:val="000000" w:themeColor="text1"/>
        </w:rPr>
        <w:t>(Aşağıda belirtilen belgelerin Öğrenci Bilgi Sistemine yüklenmesi zorunludur. Eksik Bilgi ile başvurular değerlendirilmeye alınmaz.)</w:t>
      </w:r>
    </w:p>
    <w:p w14:paraId="541479D9" w14:textId="3066C137" w:rsidR="00A654B9" w:rsidRPr="008D66A9" w:rsidRDefault="00A654B9" w:rsidP="00A654B9">
      <w:pPr>
        <w:pStyle w:val="ListParagraph"/>
        <w:numPr>
          <w:ilvl w:val="0"/>
          <w:numId w:val="20"/>
        </w:numPr>
        <w:spacing w:before="120" w:line="360" w:lineRule="auto"/>
        <w:jc w:val="both"/>
        <w:rPr>
          <w:color w:val="000000" w:themeColor="text1"/>
        </w:rPr>
      </w:pPr>
      <w:r w:rsidRPr="008D66A9">
        <w:rPr>
          <w:color w:val="000000" w:themeColor="text1"/>
        </w:rPr>
        <w:t>Diploma veya Lisans Geçici Mezuniyet Belgesi</w:t>
      </w:r>
      <w:r w:rsidR="000F611D">
        <w:rPr>
          <w:color w:val="000000" w:themeColor="text1"/>
        </w:rPr>
        <w:t xml:space="preserve"> (mezuniyet bilgileri sisteme yüklendiğinde </w:t>
      </w:r>
      <w:proofErr w:type="spellStart"/>
      <w:r w:rsidR="000F611D">
        <w:rPr>
          <w:color w:val="000000" w:themeColor="text1"/>
        </w:rPr>
        <w:t>YÖKSİS’te</w:t>
      </w:r>
      <w:proofErr w:type="spellEnd"/>
      <w:r w:rsidR="000F611D">
        <w:rPr>
          <w:color w:val="000000" w:themeColor="text1"/>
        </w:rPr>
        <w:t xml:space="preserve"> bulunan mezuniyet not ortalaması dikkate alınır.)</w:t>
      </w:r>
    </w:p>
    <w:p w14:paraId="0F427DFA" w14:textId="5D128C21" w:rsidR="00D020CA" w:rsidRPr="008D66A9" w:rsidRDefault="00A654B9" w:rsidP="00A654B9">
      <w:pPr>
        <w:spacing w:line="360" w:lineRule="auto"/>
        <w:jc w:val="both"/>
        <w:rPr>
          <w:color w:val="000000" w:themeColor="text1"/>
        </w:rPr>
      </w:pPr>
      <w:r w:rsidRPr="008D66A9">
        <w:rPr>
          <w:color w:val="000000" w:themeColor="text1"/>
        </w:rPr>
        <w:t xml:space="preserve">Öğrenimlerini Yurtdışında tamamlamış olanların almış oldukları Lisans Diplomaları veya Mezuniyet Belgeleri için Yükseköğretim Kurulu’ndan alacakları </w:t>
      </w:r>
      <w:r w:rsidR="000F611D">
        <w:rPr>
          <w:color w:val="000000" w:themeColor="text1"/>
        </w:rPr>
        <w:t xml:space="preserve">okul tanınma </w:t>
      </w:r>
      <w:r w:rsidR="00A90CF7">
        <w:rPr>
          <w:color w:val="000000" w:themeColor="text1"/>
        </w:rPr>
        <w:t>belgelerini</w:t>
      </w:r>
      <w:r w:rsidR="00A90CF7" w:rsidRPr="008D66A9">
        <w:rPr>
          <w:color w:val="000000" w:themeColor="text1"/>
        </w:rPr>
        <w:t xml:space="preserve"> de mezuniyet belgesi ile birlikte </w:t>
      </w:r>
      <w:r w:rsidR="00A90CF7">
        <w:rPr>
          <w:color w:val="000000" w:themeColor="text1"/>
        </w:rPr>
        <w:t>sisteme yüklemeleri</w:t>
      </w:r>
      <w:r w:rsidR="00A90CF7" w:rsidRPr="008D66A9">
        <w:rPr>
          <w:color w:val="000000" w:themeColor="text1"/>
        </w:rPr>
        <w:t xml:space="preserve"> gerekmektedir.</w:t>
      </w:r>
    </w:p>
    <w:p w14:paraId="7DCE8F14" w14:textId="77777777" w:rsidR="00ED235E" w:rsidRDefault="00ED235E" w:rsidP="00A654B9">
      <w:pPr>
        <w:spacing w:line="360" w:lineRule="auto"/>
        <w:jc w:val="both"/>
        <w:rPr>
          <w:b/>
          <w:color w:val="000000" w:themeColor="text1"/>
          <w:u w:val="single"/>
        </w:rPr>
      </w:pPr>
    </w:p>
    <w:p w14:paraId="4DCF4EA9" w14:textId="2C6019E7" w:rsidR="00A654B9" w:rsidRPr="008D66A9" w:rsidRDefault="00A90CF7" w:rsidP="00A654B9">
      <w:pPr>
        <w:spacing w:line="360" w:lineRule="auto"/>
        <w:jc w:val="both"/>
        <w:rPr>
          <w:b/>
          <w:color w:val="000000" w:themeColor="text1"/>
          <w:u w:val="single"/>
        </w:rPr>
      </w:pPr>
      <w:r>
        <w:rPr>
          <w:b/>
          <w:color w:val="000000" w:themeColor="text1"/>
          <w:u w:val="single"/>
        </w:rPr>
        <w:t xml:space="preserve">TEZSİZ PROGRAMLARA </w:t>
      </w:r>
      <w:r w:rsidR="00A654B9" w:rsidRPr="008D66A9">
        <w:rPr>
          <w:b/>
          <w:color w:val="000000" w:themeColor="text1"/>
          <w:u w:val="single"/>
        </w:rPr>
        <w:t>ÖĞRENCİ KABULÜ VE PROGRAMIN AÇILMASI:</w:t>
      </w:r>
    </w:p>
    <w:p w14:paraId="25099106" w14:textId="6179CD68" w:rsidR="00A654B9" w:rsidRPr="008D66A9" w:rsidRDefault="00A654B9" w:rsidP="00A654B9">
      <w:pPr>
        <w:numPr>
          <w:ilvl w:val="0"/>
          <w:numId w:val="18"/>
        </w:numPr>
        <w:spacing w:before="120" w:after="120" w:line="360" w:lineRule="auto"/>
        <w:ind w:left="0" w:firstLine="360"/>
        <w:jc w:val="both"/>
        <w:rPr>
          <w:color w:val="000000" w:themeColor="text1"/>
        </w:rPr>
      </w:pPr>
      <w:r w:rsidRPr="008D66A9">
        <w:rPr>
          <w:color w:val="000000" w:themeColor="text1"/>
        </w:rPr>
        <w:t xml:space="preserve">Tezsiz yüksek lisans programına öğrenci kabulünde lisans mezuniyet notu dikkate alınır ve başvuran adayların başarı sıralaması yapılır. Asıl listede yer verilen ancak kayıt yaptırmayan adayların yerine kontenjan dolmadığı takdirde yedek listede ilan olunan adaylardan başarı sıralamasına göre kayıt alınır. Programın açılması için en az </w:t>
      </w:r>
      <w:r w:rsidR="00D020CA" w:rsidRPr="008D66A9">
        <w:rPr>
          <w:color w:val="000000" w:themeColor="text1"/>
        </w:rPr>
        <w:t>1</w:t>
      </w:r>
      <w:r w:rsidR="00D020CA">
        <w:rPr>
          <w:color w:val="000000" w:themeColor="text1"/>
        </w:rPr>
        <w:t>2</w:t>
      </w:r>
      <w:r w:rsidR="00D020CA" w:rsidRPr="008D66A9">
        <w:rPr>
          <w:color w:val="000000" w:themeColor="text1"/>
        </w:rPr>
        <w:t xml:space="preserve"> (</w:t>
      </w:r>
      <w:proofErr w:type="spellStart"/>
      <w:r w:rsidR="00D020CA" w:rsidRPr="008D66A9">
        <w:rPr>
          <w:color w:val="000000" w:themeColor="text1"/>
        </w:rPr>
        <w:t>on</w:t>
      </w:r>
      <w:r w:rsidR="00D020CA">
        <w:rPr>
          <w:color w:val="000000" w:themeColor="text1"/>
        </w:rPr>
        <w:t>iki</w:t>
      </w:r>
      <w:proofErr w:type="spellEnd"/>
      <w:r w:rsidR="00D020CA" w:rsidRPr="008D66A9">
        <w:rPr>
          <w:color w:val="000000" w:themeColor="text1"/>
        </w:rPr>
        <w:t>)</w:t>
      </w:r>
      <w:r w:rsidR="00D020CA">
        <w:rPr>
          <w:color w:val="000000" w:themeColor="text1"/>
        </w:rPr>
        <w:t xml:space="preserve"> </w:t>
      </w:r>
      <w:r w:rsidRPr="008D66A9">
        <w:rPr>
          <w:color w:val="000000" w:themeColor="text1"/>
        </w:rPr>
        <w:t>kişinin kesin kayıt yaptırması gerekir. 1</w:t>
      </w:r>
      <w:r w:rsidR="00D020CA">
        <w:rPr>
          <w:color w:val="000000" w:themeColor="text1"/>
        </w:rPr>
        <w:t>2</w:t>
      </w:r>
      <w:r w:rsidRPr="008D66A9">
        <w:rPr>
          <w:color w:val="000000" w:themeColor="text1"/>
        </w:rPr>
        <w:t xml:space="preserve"> (</w:t>
      </w:r>
      <w:proofErr w:type="spellStart"/>
      <w:r w:rsidRPr="008D66A9">
        <w:rPr>
          <w:color w:val="000000" w:themeColor="text1"/>
        </w:rPr>
        <w:t>on</w:t>
      </w:r>
      <w:r w:rsidR="00D020CA">
        <w:rPr>
          <w:color w:val="000000" w:themeColor="text1"/>
        </w:rPr>
        <w:t>iki</w:t>
      </w:r>
      <w:proofErr w:type="spellEnd"/>
      <w:r w:rsidRPr="008D66A9">
        <w:rPr>
          <w:color w:val="000000" w:themeColor="text1"/>
        </w:rPr>
        <w:t>) kişiden daha az sayıda kayıt yapılması durumunda Enstitü ilgili programı açmayabilir.</w:t>
      </w:r>
    </w:p>
    <w:p w14:paraId="5FD23C0E" w14:textId="23507173" w:rsidR="00F86486" w:rsidRDefault="00102AD5" w:rsidP="00102AD5">
      <w:pPr>
        <w:spacing w:before="120" w:after="120" w:line="360" w:lineRule="auto"/>
        <w:ind w:firstLine="360"/>
        <w:jc w:val="both"/>
        <w:rPr>
          <w:color w:val="000000" w:themeColor="text1"/>
        </w:rPr>
      </w:pPr>
      <w:r>
        <w:rPr>
          <w:color w:val="000000" w:themeColor="text1"/>
        </w:rPr>
        <w:lastRenderedPageBreak/>
        <w:t xml:space="preserve">-  </w:t>
      </w:r>
      <w:r w:rsidR="00F86486" w:rsidRPr="00102AD5">
        <w:rPr>
          <w:color w:val="000000" w:themeColor="text1"/>
        </w:rPr>
        <w:t xml:space="preserve">Tezsiz Yüksek Lisans programına kayıt yaptıracak öğrencilerin öğrenim ücretleri AKTS başına </w:t>
      </w:r>
      <w:r w:rsidR="009E5DA9">
        <w:rPr>
          <w:color w:val="000000" w:themeColor="text1"/>
        </w:rPr>
        <w:t>250</w:t>
      </w:r>
      <w:r w:rsidR="00F86486" w:rsidRPr="00102AD5">
        <w:rPr>
          <w:color w:val="000000" w:themeColor="text1"/>
        </w:rPr>
        <w:t xml:space="preserve"> TL, toplamda 90 AKTS karşılığı </w:t>
      </w:r>
      <w:r w:rsidR="009E5DA9">
        <w:rPr>
          <w:color w:val="000000" w:themeColor="text1"/>
        </w:rPr>
        <w:t>22500</w:t>
      </w:r>
      <w:r w:rsidR="00F86486" w:rsidRPr="00102AD5">
        <w:rPr>
          <w:color w:val="000000" w:themeColor="text1"/>
        </w:rPr>
        <w:t xml:space="preserve"> TL’dir. Ders tekrarı yapan öğrencilerden AKTS başına </w:t>
      </w:r>
      <w:r w:rsidR="009E5DA9">
        <w:rPr>
          <w:color w:val="000000" w:themeColor="text1"/>
        </w:rPr>
        <w:t>250</w:t>
      </w:r>
      <w:r w:rsidR="00F86486" w:rsidRPr="00102AD5">
        <w:rPr>
          <w:color w:val="000000" w:themeColor="text1"/>
        </w:rPr>
        <w:t xml:space="preserve"> TL alınacaktır.</w:t>
      </w:r>
    </w:p>
    <w:p w14:paraId="2773F5D6" w14:textId="13D39580" w:rsidR="00A90CF7" w:rsidRPr="004202CB" w:rsidRDefault="00B0203B" w:rsidP="004202CB">
      <w:pPr>
        <w:spacing w:before="120" w:after="120" w:line="360" w:lineRule="auto"/>
        <w:jc w:val="both"/>
        <w:rPr>
          <w:b/>
          <w:bCs/>
        </w:rPr>
      </w:pPr>
      <w:r w:rsidRPr="00B0203B">
        <w:rPr>
          <w:b/>
          <w:bCs/>
          <w:color w:val="FF0000"/>
          <w:u w:val="single"/>
        </w:rPr>
        <w:t>NOT:</w:t>
      </w:r>
      <w:r w:rsidRPr="00B0203B">
        <w:rPr>
          <w:b/>
          <w:bCs/>
        </w:rPr>
        <w:t xml:space="preserve"> Öğre</w:t>
      </w:r>
      <w:r w:rsidR="00EC6EF7">
        <w:rPr>
          <w:b/>
          <w:bCs/>
        </w:rPr>
        <w:t>n</w:t>
      </w:r>
      <w:r w:rsidRPr="00B0203B">
        <w:rPr>
          <w:b/>
          <w:bCs/>
        </w:rPr>
        <w:t>im Ücretlerini ödeyerek kesin kayıt işlemini gerçekleştiren öğrencilerin öğrenim ücreti iade talepleri kabul edilmeyecektir</w:t>
      </w:r>
      <w:r w:rsidRPr="00B0203B">
        <w:t>.</w:t>
      </w:r>
      <w:r>
        <w:t xml:space="preserve"> </w:t>
      </w:r>
      <w:r w:rsidRPr="00B0203B">
        <w:rPr>
          <w:b/>
          <w:bCs/>
        </w:rPr>
        <w:t>Ancak</w:t>
      </w:r>
      <w:r>
        <w:rPr>
          <w:b/>
          <w:bCs/>
        </w:rPr>
        <w:t xml:space="preserve"> </w:t>
      </w:r>
      <w:r w:rsidRPr="00B0203B">
        <w:rPr>
          <w:b/>
          <w:bCs/>
        </w:rPr>
        <w:t>1</w:t>
      </w:r>
      <w:r w:rsidR="00D020CA">
        <w:rPr>
          <w:b/>
          <w:bCs/>
        </w:rPr>
        <w:t>2</w:t>
      </w:r>
      <w:r w:rsidRPr="00B0203B">
        <w:rPr>
          <w:b/>
          <w:bCs/>
        </w:rPr>
        <w:t xml:space="preserve"> (</w:t>
      </w:r>
      <w:proofErr w:type="spellStart"/>
      <w:r w:rsidRPr="00B0203B">
        <w:rPr>
          <w:b/>
          <w:bCs/>
        </w:rPr>
        <w:t>on</w:t>
      </w:r>
      <w:r w:rsidR="00D020CA">
        <w:rPr>
          <w:b/>
          <w:bCs/>
        </w:rPr>
        <w:t>iki</w:t>
      </w:r>
      <w:proofErr w:type="spellEnd"/>
      <w:r w:rsidRPr="00B0203B">
        <w:rPr>
          <w:b/>
          <w:bCs/>
        </w:rPr>
        <w:t>) kişiden daha az sayıda Tezsiz Yüksek Lisans Programına kayıt yapılması durumunda Enstitü ilgili programı açmadığı tak</w:t>
      </w:r>
      <w:r w:rsidR="008814A3">
        <w:rPr>
          <w:b/>
          <w:bCs/>
        </w:rPr>
        <w:t>d</w:t>
      </w:r>
      <w:r w:rsidRPr="00B0203B">
        <w:rPr>
          <w:b/>
          <w:bCs/>
        </w:rPr>
        <w:t>irde öğrenim ücreti iadesi gerçekleştirilecektir.</w:t>
      </w:r>
    </w:p>
    <w:p w14:paraId="13D0A857" w14:textId="77777777" w:rsidR="00135258" w:rsidRDefault="00135258" w:rsidP="00D95C4B">
      <w:pPr>
        <w:spacing w:line="360" w:lineRule="auto"/>
        <w:jc w:val="both"/>
        <w:rPr>
          <w:b/>
          <w:color w:val="000000" w:themeColor="text1"/>
          <w:u w:val="single"/>
        </w:rPr>
      </w:pPr>
    </w:p>
    <w:p w14:paraId="50DAB53F" w14:textId="403A3359" w:rsidR="00D95C4B" w:rsidRPr="00D020CA" w:rsidRDefault="00D95C4B" w:rsidP="00D95C4B">
      <w:pPr>
        <w:spacing w:line="360" w:lineRule="auto"/>
        <w:jc w:val="both"/>
        <w:rPr>
          <w:b/>
          <w:color w:val="000000" w:themeColor="text1"/>
          <w:u w:val="single"/>
        </w:rPr>
      </w:pPr>
      <w:r w:rsidRPr="00D020CA">
        <w:rPr>
          <w:b/>
          <w:color w:val="000000" w:themeColor="text1"/>
          <w:u w:val="single"/>
        </w:rPr>
        <w:t xml:space="preserve">YATAY GEÇİŞ BAŞVURULARI </w:t>
      </w:r>
    </w:p>
    <w:p w14:paraId="71680AAD" w14:textId="1E7A3569" w:rsidR="00D95C4B" w:rsidRPr="00D020CA" w:rsidRDefault="00D95C4B" w:rsidP="00D95C4B">
      <w:pPr>
        <w:spacing w:after="120" w:line="360" w:lineRule="auto"/>
        <w:ind w:right="116"/>
        <w:jc w:val="both"/>
        <w:rPr>
          <w:color w:val="000000" w:themeColor="text1"/>
        </w:rPr>
      </w:pPr>
      <w:r w:rsidRPr="00D020CA">
        <w:rPr>
          <w:color w:val="000000" w:themeColor="text1"/>
        </w:rPr>
        <w:t xml:space="preserve">İzmir Demokrasi Üniversitesi Lisansüstü Eğitim-Öğretim Yönetmeliği’nin 16. maddesine göre değerlendirme yapılacaktır. </w:t>
      </w:r>
    </w:p>
    <w:p w14:paraId="763844E7" w14:textId="68499922" w:rsidR="00786CD6" w:rsidRPr="00D020CA" w:rsidRDefault="00786CD6" w:rsidP="00786CD6">
      <w:pPr>
        <w:spacing w:line="360" w:lineRule="auto"/>
        <w:jc w:val="both"/>
        <w:rPr>
          <w:b/>
          <w:bCs/>
          <w:color w:val="000000" w:themeColor="text1"/>
        </w:rPr>
      </w:pPr>
      <w:r w:rsidRPr="00D020CA">
        <w:rPr>
          <w:b/>
          <w:color w:val="000000" w:themeColor="text1"/>
          <w:u w:val="single"/>
        </w:rPr>
        <w:t xml:space="preserve">YATAY GEÇİŞ </w:t>
      </w:r>
      <w:r w:rsidRPr="00D020CA">
        <w:rPr>
          <w:b/>
          <w:bCs/>
          <w:color w:val="000000" w:themeColor="text1"/>
          <w:u w:val="single"/>
        </w:rPr>
        <w:t>BAŞVURULARI İÇİN GEREKLİ BELGELER</w:t>
      </w:r>
      <w:r w:rsidRPr="00D020CA">
        <w:rPr>
          <w:b/>
          <w:bCs/>
          <w:color w:val="000000" w:themeColor="text1"/>
        </w:rPr>
        <w:t>:</w:t>
      </w:r>
    </w:p>
    <w:p w14:paraId="3DE4D056" w14:textId="764A79C0" w:rsidR="00786CD6" w:rsidRPr="00D020CA" w:rsidRDefault="00786CD6" w:rsidP="00786CD6">
      <w:pPr>
        <w:pStyle w:val="ListParagraph"/>
        <w:numPr>
          <w:ilvl w:val="0"/>
          <w:numId w:val="18"/>
        </w:numPr>
        <w:spacing w:line="360" w:lineRule="auto"/>
        <w:jc w:val="both"/>
        <w:rPr>
          <w:b/>
          <w:bCs/>
          <w:color w:val="000000" w:themeColor="text1"/>
        </w:rPr>
      </w:pPr>
      <w:r w:rsidRPr="00D020CA">
        <w:rPr>
          <w:color w:val="000000" w:themeColor="text1"/>
        </w:rPr>
        <w:t>Onaylı veya e-Devlet üzerinden alınmış Öğrenci Belgesi</w:t>
      </w:r>
      <w:r w:rsidR="00217420" w:rsidRPr="00D020CA">
        <w:rPr>
          <w:color w:val="000000" w:themeColor="text1"/>
        </w:rPr>
        <w:t>,</w:t>
      </w:r>
    </w:p>
    <w:p w14:paraId="1D161BD8" w14:textId="17EDEFD4" w:rsidR="00786CD6" w:rsidRPr="00D020CA" w:rsidRDefault="00786CD6" w:rsidP="00786CD6">
      <w:pPr>
        <w:pStyle w:val="ListParagraph"/>
        <w:numPr>
          <w:ilvl w:val="0"/>
          <w:numId w:val="18"/>
        </w:numPr>
        <w:spacing w:line="360" w:lineRule="auto"/>
        <w:jc w:val="both"/>
        <w:rPr>
          <w:b/>
          <w:color w:val="000000" w:themeColor="text1"/>
          <w:u w:val="single"/>
        </w:rPr>
      </w:pPr>
      <w:r w:rsidRPr="00D020CA">
        <w:rPr>
          <w:color w:val="000000" w:themeColor="text1"/>
        </w:rPr>
        <w:t xml:space="preserve">Onaylı veya e-Devlet üzerinden alınmış transkript </w:t>
      </w:r>
      <w:r w:rsidRPr="00D020CA">
        <w:rPr>
          <w:i/>
          <w:color w:val="000000" w:themeColor="text1"/>
        </w:rPr>
        <w:t>(Diploma eki transkript olarak değerlendirilmemektedir</w:t>
      </w:r>
      <w:r w:rsidRPr="00D020CA">
        <w:rPr>
          <w:color w:val="000000" w:themeColor="text1"/>
        </w:rPr>
        <w:t>)</w:t>
      </w:r>
      <w:r w:rsidRPr="00D020CA">
        <w:rPr>
          <w:b/>
          <w:color w:val="000000" w:themeColor="text1"/>
          <w:u w:val="single"/>
        </w:rPr>
        <w:t xml:space="preserve"> </w:t>
      </w:r>
    </w:p>
    <w:p w14:paraId="1E1667BE" w14:textId="52AE4CFC" w:rsidR="00514A29" w:rsidRPr="00D020CA" w:rsidRDefault="00514A29" w:rsidP="00786CD6">
      <w:pPr>
        <w:pStyle w:val="ListParagraph"/>
        <w:numPr>
          <w:ilvl w:val="0"/>
          <w:numId w:val="18"/>
        </w:numPr>
        <w:spacing w:line="360" w:lineRule="auto"/>
        <w:jc w:val="both"/>
        <w:rPr>
          <w:color w:val="000000" w:themeColor="text1"/>
        </w:rPr>
      </w:pPr>
      <w:r w:rsidRPr="00D020CA">
        <w:rPr>
          <w:color w:val="000000" w:themeColor="text1"/>
        </w:rPr>
        <w:t>Transkriptte yer alan derslere ilişkin ders içerikleri,</w:t>
      </w:r>
    </w:p>
    <w:p w14:paraId="5434797C" w14:textId="7AF95880" w:rsidR="00F34A99" w:rsidRPr="00D020CA" w:rsidRDefault="00F34A99" w:rsidP="00786CD6">
      <w:pPr>
        <w:pStyle w:val="ListParagraph"/>
        <w:numPr>
          <w:ilvl w:val="0"/>
          <w:numId w:val="18"/>
        </w:numPr>
        <w:spacing w:line="360" w:lineRule="auto"/>
        <w:jc w:val="both"/>
        <w:rPr>
          <w:color w:val="000000" w:themeColor="text1"/>
        </w:rPr>
      </w:pPr>
      <w:r w:rsidRPr="00D020CA">
        <w:rPr>
          <w:color w:val="000000" w:themeColor="text1"/>
        </w:rPr>
        <w:t>Disiplin cezası almadığına dair belge,</w:t>
      </w:r>
    </w:p>
    <w:p w14:paraId="622B4B3D" w14:textId="77777777" w:rsidR="00786CD6" w:rsidRPr="00D020CA" w:rsidRDefault="00786CD6" w:rsidP="00786CD6">
      <w:pPr>
        <w:pStyle w:val="ListParagraph"/>
        <w:numPr>
          <w:ilvl w:val="0"/>
          <w:numId w:val="18"/>
        </w:numPr>
        <w:spacing w:line="360" w:lineRule="auto"/>
        <w:jc w:val="both"/>
        <w:rPr>
          <w:color w:val="000000" w:themeColor="text1"/>
        </w:rPr>
      </w:pPr>
      <w:r w:rsidRPr="00D020CA">
        <w:rPr>
          <w:color w:val="000000" w:themeColor="text1"/>
        </w:rPr>
        <w:t>ALES sonuç belgesi,</w:t>
      </w:r>
    </w:p>
    <w:p w14:paraId="7847CDFF" w14:textId="2B2877CF" w:rsidR="00D95C4B" w:rsidRPr="00D020CA" w:rsidRDefault="00786CD6" w:rsidP="00217420">
      <w:pPr>
        <w:pStyle w:val="ListParagraph"/>
        <w:numPr>
          <w:ilvl w:val="0"/>
          <w:numId w:val="18"/>
        </w:numPr>
        <w:spacing w:line="360" w:lineRule="auto"/>
        <w:jc w:val="both"/>
        <w:rPr>
          <w:color w:val="000000" w:themeColor="text1"/>
        </w:rPr>
      </w:pPr>
      <w:r w:rsidRPr="00D020CA">
        <w:rPr>
          <w:color w:val="000000" w:themeColor="text1"/>
        </w:rPr>
        <w:t>Yabancı Dil Sınav Sonuç Belgesi</w:t>
      </w:r>
    </w:p>
    <w:p w14:paraId="44C38CC6" w14:textId="08654F1C" w:rsidR="00B0203B" w:rsidRDefault="005A712A" w:rsidP="00A654B9">
      <w:pPr>
        <w:spacing w:before="120" w:after="120" w:line="360" w:lineRule="auto"/>
        <w:jc w:val="both"/>
        <w:rPr>
          <w:b/>
          <w:bCs/>
          <w:color w:val="FF0000"/>
          <w:u w:val="single"/>
        </w:rPr>
      </w:pPr>
      <w:r w:rsidRPr="005A712A">
        <w:rPr>
          <w:b/>
          <w:bCs/>
          <w:color w:val="FF0000"/>
          <w:u w:val="single"/>
        </w:rPr>
        <w:t>ÖNEMLİ NOTLAR:</w:t>
      </w:r>
    </w:p>
    <w:p w14:paraId="1F9C8268" w14:textId="5C7988E4" w:rsidR="005A712A" w:rsidRDefault="005A712A" w:rsidP="00A654B9">
      <w:pPr>
        <w:spacing w:before="120" w:after="120" w:line="360" w:lineRule="auto"/>
        <w:jc w:val="both"/>
        <w:rPr>
          <w:b/>
          <w:bCs/>
          <w:color w:val="FF0000"/>
          <w:u w:val="single"/>
        </w:rPr>
      </w:pPr>
      <w:r>
        <w:rPr>
          <w:b/>
          <w:bCs/>
          <w:color w:val="FF0000"/>
          <w:u w:val="single"/>
        </w:rPr>
        <w:t xml:space="preserve">Başvuru Esnasında </w:t>
      </w:r>
      <w:r w:rsidR="008814A3">
        <w:rPr>
          <w:b/>
          <w:bCs/>
          <w:color w:val="FF0000"/>
          <w:u w:val="single"/>
        </w:rPr>
        <w:t>D</w:t>
      </w:r>
      <w:r>
        <w:rPr>
          <w:b/>
          <w:bCs/>
          <w:color w:val="FF0000"/>
          <w:u w:val="single"/>
        </w:rPr>
        <w:t xml:space="preserve">ikkat </w:t>
      </w:r>
      <w:r w:rsidR="008814A3">
        <w:rPr>
          <w:b/>
          <w:bCs/>
          <w:color w:val="FF0000"/>
          <w:u w:val="single"/>
        </w:rPr>
        <w:t>E</w:t>
      </w:r>
      <w:r>
        <w:rPr>
          <w:b/>
          <w:bCs/>
          <w:color w:val="FF0000"/>
          <w:u w:val="single"/>
        </w:rPr>
        <w:t xml:space="preserve">dilmesi </w:t>
      </w:r>
      <w:r w:rsidR="008814A3">
        <w:rPr>
          <w:b/>
          <w:bCs/>
          <w:color w:val="FF0000"/>
          <w:u w:val="single"/>
        </w:rPr>
        <w:t>G</w:t>
      </w:r>
      <w:r>
        <w:rPr>
          <w:b/>
          <w:bCs/>
          <w:color w:val="FF0000"/>
          <w:u w:val="single"/>
        </w:rPr>
        <w:t xml:space="preserve">ereken </w:t>
      </w:r>
      <w:r w:rsidR="008814A3">
        <w:rPr>
          <w:b/>
          <w:bCs/>
          <w:color w:val="FF0000"/>
          <w:u w:val="single"/>
        </w:rPr>
        <w:t>H</w:t>
      </w:r>
      <w:r>
        <w:rPr>
          <w:b/>
          <w:bCs/>
          <w:color w:val="FF0000"/>
          <w:u w:val="single"/>
        </w:rPr>
        <w:t>ususular,</w:t>
      </w:r>
    </w:p>
    <w:p w14:paraId="79748F47" w14:textId="56FA6926" w:rsidR="005A712A" w:rsidRPr="00FC4A6A" w:rsidRDefault="00CB0A95" w:rsidP="005A712A">
      <w:pPr>
        <w:pStyle w:val="NormalWeb"/>
        <w:shd w:val="clear" w:color="auto" w:fill="FFFFFF"/>
        <w:spacing w:before="0" w:beforeAutospacing="0" w:after="150" w:afterAutospacing="0"/>
        <w:jc w:val="both"/>
        <w:rPr>
          <w:color w:val="333333"/>
        </w:rPr>
      </w:pPr>
      <w:hyperlink r:id="rId12" w:history="1">
        <w:r w:rsidRPr="00CB0A95">
          <w:rPr>
            <w:rStyle w:val="Hyperlink"/>
          </w:rPr>
          <w:t>https://obs.idu.edu.tr/oibs/ina_app/login.aspx</w:t>
        </w:r>
      </w:hyperlink>
      <w:r w:rsidRPr="00CB0A95">
        <w:t xml:space="preserve"> </w:t>
      </w:r>
      <w:r w:rsidR="005A712A" w:rsidRPr="00FC4A6A">
        <w:t xml:space="preserve">sitesi üzerinden </w:t>
      </w:r>
      <w:r w:rsidR="005A712A" w:rsidRPr="00FC4A6A">
        <w:rPr>
          <w:color w:val="333333"/>
        </w:rPr>
        <w:t>sisteme giriş yapıldıktan sonra adım adım başvuru aşamaları tamamlanmalıdır. Sisteme yüklenmesi ve/veya çekilmesi gereken belgelerin eksik veya hatalı olması durumunda başvuru süreci devam etmeyecek ve başvuru işlemi gerçekleşmeyecektir.</w:t>
      </w:r>
    </w:p>
    <w:p w14:paraId="07A98039" w14:textId="77777777" w:rsidR="005A712A" w:rsidRPr="00FC4A6A" w:rsidRDefault="005A712A" w:rsidP="005A712A">
      <w:pPr>
        <w:pStyle w:val="NormalWeb"/>
        <w:shd w:val="clear" w:color="auto" w:fill="FFFFFF"/>
        <w:spacing w:before="0" w:beforeAutospacing="0" w:after="150" w:afterAutospacing="0"/>
        <w:jc w:val="both"/>
        <w:rPr>
          <w:color w:val="333333"/>
        </w:rPr>
      </w:pPr>
      <w:r w:rsidRPr="00FC4A6A">
        <w:rPr>
          <w:color w:val="333333"/>
        </w:rPr>
        <w:t xml:space="preserve">Başvuru işlemi en son aşamada </w:t>
      </w:r>
    </w:p>
    <w:p w14:paraId="0CA8ADB4" w14:textId="437A9A95" w:rsidR="005A712A" w:rsidRPr="00D21599" w:rsidRDefault="00EC6EF7" w:rsidP="005A712A">
      <w:pPr>
        <w:pStyle w:val="NormalWeb"/>
        <w:numPr>
          <w:ilvl w:val="0"/>
          <w:numId w:val="23"/>
        </w:numPr>
        <w:shd w:val="clear" w:color="auto" w:fill="FFFFFF"/>
        <w:spacing w:before="0" w:beforeAutospacing="0" w:after="150" w:afterAutospacing="0"/>
        <w:jc w:val="both"/>
        <w:rPr>
          <w:color w:val="333333"/>
        </w:rPr>
      </w:pPr>
      <w:r w:rsidRPr="00D21599">
        <w:rPr>
          <w:b/>
          <w:bCs/>
          <w:color w:val="333333"/>
        </w:rPr>
        <w:t xml:space="preserve">“Yukarıda yer alan metni okudum, onaylıyorum” </w:t>
      </w:r>
      <w:r w:rsidRPr="00D21599">
        <w:rPr>
          <w:color w:val="333333"/>
        </w:rPr>
        <w:t xml:space="preserve">kutucuğu işaretlenerek </w:t>
      </w:r>
      <w:r w:rsidR="005A712A" w:rsidRPr="00D21599">
        <w:rPr>
          <w:b/>
          <w:bCs/>
          <w:color w:val="333333"/>
        </w:rPr>
        <w:t>“</w:t>
      </w:r>
      <w:r w:rsidRPr="00D21599">
        <w:rPr>
          <w:b/>
          <w:bCs/>
          <w:color w:val="333333"/>
        </w:rPr>
        <w:t>K</w:t>
      </w:r>
      <w:r w:rsidR="005A712A" w:rsidRPr="00D21599">
        <w:rPr>
          <w:b/>
          <w:bCs/>
          <w:color w:val="333333"/>
        </w:rPr>
        <w:t>aydet</w:t>
      </w:r>
      <w:r w:rsidR="00FC4A6A" w:rsidRPr="00D21599">
        <w:rPr>
          <w:b/>
          <w:bCs/>
          <w:color w:val="333333"/>
        </w:rPr>
        <w:t>”</w:t>
      </w:r>
      <w:r w:rsidR="005A712A" w:rsidRPr="00D21599">
        <w:rPr>
          <w:b/>
          <w:bCs/>
          <w:color w:val="333333"/>
        </w:rPr>
        <w:t xml:space="preserve"> </w:t>
      </w:r>
      <w:r w:rsidR="005A712A" w:rsidRPr="00D21599">
        <w:rPr>
          <w:color w:val="333333"/>
        </w:rPr>
        <w:t>butonuna basıldığında kayıt işleminin adaya düşen bölümü tamamlanmış olacaktır.</w:t>
      </w:r>
    </w:p>
    <w:p w14:paraId="3E1C7F33" w14:textId="3636E4F0" w:rsidR="005A712A" w:rsidRPr="00D21599" w:rsidRDefault="005A712A" w:rsidP="005A712A">
      <w:pPr>
        <w:pStyle w:val="ListParagraph"/>
        <w:numPr>
          <w:ilvl w:val="0"/>
          <w:numId w:val="23"/>
        </w:numPr>
        <w:spacing w:after="120" w:line="360" w:lineRule="auto"/>
        <w:jc w:val="both"/>
      </w:pPr>
      <w:r w:rsidRPr="00D21599">
        <w:rPr>
          <w:color w:val="333333"/>
        </w:rPr>
        <w:t xml:space="preserve">Sonraki aşama ise Anabilim Dalları tarafından başvuru kontrolüdür. Adaylar </w:t>
      </w:r>
      <w:r w:rsidRPr="00D21599">
        <w:t xml:space="preserve">Ön başvurularının </w:t>
      </w:r>
      <w:r w:rsidRPr="00D21599">
        <w:rPr>
          <w:color w:val="FF0000"/>
        </w:rPr>
        <w:t>onay</w:t>
      </w:r>
      <w:r w:rsidR="00FC4A6A" w:rsidRPr="00D21599">
        <w:rPr>
          <w:color w:val="FF0000"/>
        </w:rPr>
        <w:t xml:space="preserve"> – </w:t>
      </w:r>
      <w:r w:rsidR="00251439" w:rsidRPr="00D21599">
        <w:rPr>
          <w:color w:val="FF0000"/>
        </w:rPr>
        <w:t>ret –</w:t>
      </w:r>
      <w:r w:rsidR="00FC4A6A" w:rsidRPr="00D21599">
        <w:rPr>
          <w:color w:val="FF0000"/>
        </w:rPr>
        <w:t xml:space="preserve"> </w:t>
      </w:r>
      <w:r w:rsidRPr="00D21599">
        <w:rPr>
          <w:color w:val="FF0000"/>
        </w:rPr>
        <w:t xml:space="preserve">hatalı </w:t>
      </w:r>
      <w:r w:rsidR="00251439" w:rsidRPr="00D21599">
        <w:rPr>
          <w:color w:val="FF0000"/>
        </w:rPr>
        <w:t>başvuru</w:t>
      </w:r>
      <w:r w:rsidRPr="00D21599">
        <w:t xml:space="preserve"> dönüşlerini başvuru yaptığı sistem üzerinden takip etmeli, hatalı durum geri bildiriminde </w:t>
      </w:r>
      <w:r w:rsidRPr="00D21599">
        <w:rPr>
          <w:color w:val="FF0000"/>
        </w:rPr>
        <w:t xml:space="preserve">başvuru tarihleri içerisinde </w:t>
      </w:r>
      <w:r w:rsidRPr="00D21599">
        <w:t>olmak şartıyla hata durumunu düzelterek başvuru</w:t>
      </w:r>
      <w:r w:rsidR="00251439" w:rsidRPr="00D21599">
        <w:t>yu</w:t>
      </w:r>
      <w:r w:rsidRPr="00D21599">
        <w:t xml:space="preserve"> yenile</w:t>
      </w:r>
      <w:r w:rsidR="00251439" w:rsidRPr="00D21599">
        <w:t>melidir</w:t>
      </w:r>
      <w:r w:rsidRPr="00D21599">
        <w:t xml:space="preserve">. Başvuru takipleri adayın sorumluluğunda olup, başvuru tarihleri içerisinde düzeltilmeyen hatalı </w:t>
      </w:r>
      <w:r w:rsidR="00251439" w:rsidRPr="00D21599">
        <w:t>başvuru</w:t>
      </w:r>
      <w:r w:rsidRPr="00D21599">
        <w:t xml:space="preserve"> dönüşleri olan adayların ön başvuruları kabul edilmeyecektir.</w:t>
      </w:r>
    </w:p>
    <w:p w14:paraId="6DC366E3" w14:textId="4DBD0B57" w:rsidR="005A712A" w:rsidRPr="00D21599" w:rsidRDefault="00251439" w:rsidP="00D21599">
      <w:pPr>
        <w:pStyle w:val="ListParagraph"/>
        <w:numPr>
          <w:ilvl w:val="0"/>
          <w:numId w:val="23"/>
        </w:numPr>
        <w:spacing w:after="120" w:line="360" w:lineRule="auto"/>
        <w:jc w:val="both"/>
        <w:rPr>
          <w:color w:val="333333"/>
        </w:rPr>
      </w:pPr>
      <w:r w:rsidRPr="00D21599">
        <w:rPr>
          <w:color w:val="333333"/>
        </w:rPr>
        <w:lastRenderedPageBreak/>
        <w:t xml:space="preserve">Başvurusunu başarı ile tamamlayan adayların sistemde tanımladıkları </w:t>
      </w:r>
      <w:r w:rsidR="005A712A" w:rsidRPr="00D21599">
        <w:rPr>
          <w:color w:val="333333"/>
        </w:rPr>
        <w:t>E-posta</w:t>
      </w:r>
      <w:r w:rsidRPr="00D21599">
        <w:rPr>
          <w:color w:val="333333"/>
        </w:rPr>
        <w:t xml:space="preserve"> adreslerine sistem tarafından bilgi maili gönderilecektir.</w:t>
      </w:r>
    </w:p>
    <w:p w14:paraId="0B9C0751" w14:textId="54911EB6" w:rsidR="004202CB" w:rsidRPr="00D21599" w:rsidRDefault="005A712A" w:rsidP="00D21599">
      <w:pPr>
        <w:pStyle w:val="ListParagraph"/>
        <w:numPr>
          <w:ilvl w:val="0"/>
          <w:numId w:val="23"/>
        </w:numPr>
        <w:spacing w:after="120" w:line="360" w:lineRule="auto"/>
        <w:jc w:val="both"/>
        <w:rPr>
          <w:color w:val="333333"/>
        </w:rPr>
      </w:pPr>
      <w:r w:rsidRPr="00D21599">
        <w:rPr>
          <w:color w:val="333333"/>
        </w:rPr>
        <w:t>Tüm başvuru işlemleri online olarak gerçekleştirilecektir.</w:t>
      </w:r>
    </w:p>
    <w:p w14:paraId="0DFBD499" w14:textId="77777777" w:rsidR="005A712A" w:rsidRPr="00D21599" w:rsidRDefault="005A712A" w:rsidP="00D21599">
      <w:pPr>
        <w:pStyle w:val="ListParagraph"/>
        <w:numPr>
          <w:ilvl w:val="0"/>
          <w:numId w:val="23"/>
        </w:numPr>
        <w:spacing w:after="120" w:line="360" w:lineRule="auto"/>
        <w:jc w:val="both"/>
        <w:rPr>
          <w:color w:val="333333"/>
        </w:rPr>
      </w:pPr>
      <w:r w:rsidRPr="00D21599">
        <w:rPr>
          <w:color w:val="333333"/>
        </w:rPr>
        <w:t>Değerlendirme jürisi, adayları sınava giriş belgesinde belirtilen tarih, saat ve yerde yazılı bilimsel değerlendirmeye ve/veya mülakata alarak, 100 tam puan üzerinden değerlendirme yapar.</w:t>
      </w:r>
    </w:p>
    <w:p w14:paraId="3FB93551" w14:textId="1C6FEDD7" w:rsidR="00251439" w:rsidRPr="00D21599" w:rsidRDefault="00251439" w:rsidP="00D21599">
      <w:pPr>
        <w:pStyle w:val="ListParagraph"/>
        <w:numPr>
          <w:ilvl w:val="0"/>
          <w:numId w:val="23"/>
        </w:numPr>
        <w:spacing w:after="120" w:line="360" w:lineRule="auto"/>
        <w:jc w:val="both"/>
        <w:rPr>
          <w:color w:val="333333"/>
        </w:rPr>
      </w:pPr>
      <w:r w:rsidRPr="00D21599">
        <w:rPr>
          <w:color w:val="333333"/>
        </w:rPr>
        <w:t>Mülakat/Yetenek ve/veya yazılı sınav notu 50 puanın altında olan ve Giriş Başarı Notu 65 puan altında olan tezli yüksek lisans programlarına başvuru yapan adaylar başarısız sayılır.</w:t>
      </w:r>
    </w:p>
    <w:p w14:paraId="0AC4ECB3" w14:textId="64533829" w:rsidR="00251439" w:rsidRPr="00D21599" w:rsidRDefault="00251439" w:rsidP="00D21599">
      <w:pPr>
        <w:pStyle w:val="ListParagraph"/>
        <w:numPr>
          <w:ilvl w:val="0"/>
          <w:numId w:val="23"/>
        </w:numPr>
        <w:spacing w:after="120" w:line="360" w:lineRule="auto"/>
        <w:jc w:val="both"/>
        <w:rPr>
          <w:color w:val="333333"/>
        </w:rPr>
      </w:pPr>
      <w:r w:rsidRPr="00D21599">
        <w:rPr>
          <w:color w:val="333333"/>
        </w:rPr>
        <w:t>Mülakat/Yetenek ve/veya yazılı sınav notu 60 puanın altında olan ve Giriş Başarı Notu 70 puan altında olan doktora programlarına başvuru yapan adaylar başarısız sayılır.</w:t>
      </w:r>
    </w:p>
    <w:p w14:paraId="20CCE8A5" w14:textId="77777777" w:rsidR="0045063D" w:rsidRPr="008D66A9" w:rsidRDefault="0045063D" w:rsidP="00970FBC">
      <w:pPr>
        <w:shd w:val="clear" w:color="auto" w:fill="FFFFFF"/>
        <w:spacing w:before="120" w:after="120" w:line="360" w:lineRule="auto"/>
        <w:jc w:val="both"/>
        <w:rPr>
          <w:color w:val="000000" w:themeColor="text1"/>
          <w:u w:val="single"/>
        </w:rPr>
      </w:pPr>
      <w:r w:rsidRPr="008D66A9">
        <w:rPr>
          <w:b/>
          <w:bCs/>
          <w:color w:val="000000" w:themeColor="text1"/>
          <w:u w:val="single"/>
        </w:rPr>
        <w:t>İLETİŞİM BİLGİLERİ</w:t>
      </w:r>
      <w:r w:rsidRPr="008D66A9">
        <w:rPr>
          <w:b/>
          <w:bCs/>
          <w:color w:val="000000" w:themeColor="text1"/>
        </w:rPr>
        <w:t>:</w:t>
      </w:r>
      <w:r w:rsidRPr="008D66A9">
        <w:rPr>
          <w:color w:val="000000" w:themeColor="text1"/>
        </w:rPr>
        <w:t xml:space="preserve"> </w:t>
      </w:r>
    </w:p>
    <w:p w14:paraId="703C1992" w14:textId="77777777" w:rsidR="00D21599" w:rsidRDefault="0045063D" w:rsidP="00D21599">
      <w:pPr>
        <w:shd w:val="clear" w:color="auto" w:fill="FFFFFF"/>
        <w:spacing w:before="120" w:after="120"/>
        <w:jc w:val="both"/>
        <w:rPr>
          <w:color w:val="000000" w:themeColor="text1"/>
        </w:rPr>
      </w:pPr>
      <w:r w:rsidRPr="008D66A9">
        <w:rPr>
          <w:b/>
          <w:color w:val="000000" w:themeColor="text1"/>
        </w:rPr>
        <w:t xml:space="preserve">Adres: </w:t>
      </w:r>
      <w:r w:rsidRPr="008D66A9">
        <w:rPr>
          <w:color w:val="000000" w:themeColor="text1"/>
        </w:rPr>
        <w:t>İzmir Demokrasi Üniversitesi Rektörlük Binas</w:t>
      </w:r>
      <w:r w:rsidR="00FB2312" w:rsidRPr="008D66A9">
        <w:rPr>
          <w:color w:val="000000" w:themeColor="text1"/>
        </w:rPr>
        <w:t xml:space="preserve">ı Sosyal Bilimleri Enstitüsü Zemin </w:t>
      </w:r>
      <w:r w:rsidRPr="008D66A9">
        <w:rPr>
          <w:color w:val="000000" w:themeColor="text1"/>
        </w:rPr>
        <w:t xml:space="preserve">Kat </w:t>
      </w:r>
      <w:r w:rsidR="00DC0CC5">
        <w:rPr>
          <w:color w:val="000000" w:themeColor="text1"/>
        </w:rPr>
        <w:t>BZ01</w:t>
      </w:r>
      <w:r w:rsidRPr="008D66A9">
        <w:rPr>
          <w:color w:val="000000" w:themeColor="text1"/>
        </w:rPr>
        <w:t xml:space="preserve">– </w:t>
      </w:r>
      <w:proofErr w:type="spellStart"/>
      <w:r w:rsidRPr="008D66A9">
        <w:rPr>
          <w:color w:val="000000" w:themeColor="text1"/>
        </w:rPr>
        <w:t>Üçkuyular</w:t>
      </w:r>
      <w:proofErr w:type="spellEnd"/>
      <w:r w:rsidRPr="008D66A9">
        <w:rPr>
          <w:color w:val="000000" w:themeColor="text1"/>
        </w:rPr>
        <w:t xml:space="preserve"> Mahallesi Gürsel Aksel Bulvarı No:12-14 Karabağlar-İZMİR</w:t>
      </w:r>
    </w:p>
    <w:p w14:paraId="4D82D6E6" w14:textId="784AFF96" w:rsidR="00FD3D72" w:rsidRPr="004202CB" w:rsidRDefault="0045063D" w:rsidP="00D21599">
      <w:pPr>
        <w:shd w:val="clear" w:color="auto" w:fill="FFFFFF"/>
        <w:spacing w:before="120" w:after="120"/>
        <w:jc w:val="both"/>
        <w:rPr>
          <w:color w:val="000000" w:themeColor="text1"/>
        </w:rPr>
      </w:pPr>
      <w:r w:rsidRPr="008D66A9">
        <w:rPr>
          <w:b/>
          <w:bCs/>
          <w:color w:val="000000" w:themeColor="text1"/>
        </w:rPr>
        <w:t>Tel:</w:t>
      </w:r>
      <w:r w:rsidRPr="008D66A9">
        <w:rPr>
          <w:color w:val="000000" w:themeColor="text1"/>
        </w:rPr>
        <w:t xml:space="preserve"> 0 (232) </w:t>
      </w:r>
      <w:r w:rsidR="00DC0CC5">
        <w:rPr>
          <w:color w:val="000000" w:themeColor="text1"/>
        </w:rPr>
        <w:t>2990188</w:t>
      </w:r>
    </w:p>
    <w:p w14:paraId="39FB5579" w14:textId="72FC20CA" w:rsidR="0045063D" w:rsidRPr="008D66A9" w:rsidRDefault="0045063D" w:rsidP="00D21599">
      <w:pPr>
        <w:shd w:val="clear" w:color="auto" w:fill="FFFFFF"/>
        <w:tabs>
          <w:tab w:val="left" w:pos="3193"/>
        </w:tabs>
        <w:spacing w:before="120" w:after="120"/>
        <w:jc w:val="both"/>
        <w:rPr>
          <w:color w:val="000000" w:themeColor="text1"/>
        </w:rPr>
      </w:pPr>
      <w:r w:rsidRPr="008D66A9">
        <w:rPr>
          <w:b/>
          <w:bCs/>
          <w:color w:val="000000" w:themeColor="text1"/>
        </w:rPr>
        <w:t xml:space="preserve">E-posta: </w:t>
      </w:r>
      <w:r w:rsidRPr="008D66A9">
        <w:rPr>
          <w:bCs/>
          <w:color w:val="000000" w:themeColor="text1"/>
        </w:rPr>
        <w:t>sbe@idu.edu.tr</w:t>
      </w:r>
    </w:p>
    <w:sectPr w:rsidR="0045063D" w:rsidRPr="008D66A9" w:rsidSect="00112FF3">
      <w:headerReference w:type="default" r:id="rId13"/>
      <w:footerReference w:type="default" r:id="rId14"/>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5C63" w14:textId="77777777" w:rsidR="00112FF3" w:rsidRDefault="00112FF3" w:rsidP="00EF4EF4">
      <w:r>
        <w:separator/>
      </w:r>
    </w:p>
  </w:endnote>
  <w:endnote w:type="continuationSeparator" w:id="0">
    <w:p w14:paraId="17C85C39" w14:textId="77777777" w:rsidR="00112FF3" w:rsidRDefault="00112FF3" w:rsidP="00EF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61819"/>
      <w:docPartObj>
        <w:docPartGallery w:val="Page Numbers (Bottom of Page)"/>
        <w:docPartUnique/>
      </w:docPartObj>
    </w:sdtPr>
    <w:sdtEndPr/>
    <w:sdtContent>
      <w:p w14:paraId="308A5832" w14:textId="423746C1" w:rsidR="00EF4EF4" w:rsidRDefault="00EF4EF4">
        <w:pPr>
          <w:pStyle w:val="Footer"/>
          <w:jc w:val="right"/>
        </w:pPr>
        <w:r>
          <w:fldChar w:fldCharType="begin"/>
        </w:r>
        <w:r>
          <w:instrText>PAGE   \* MERGEFORMAT</w:instrText>
        </w:r>
        <w:r>
          <w:fldChar w:fldCharType="separate"/>
        </w:r>
        <w:r w:rsidR="00514A29">
          <w:rPr>
            <w:noProof/>
          </w:rPr>
          <w:t>7</w:t>
        </w:r>
        <w:r>
          <w:fldChar w:fldCharType="end"/>
        </w:r>
      </w:p>
    </w:sdtContent>
  </w:sdt>
  <w:p w14:paraId="46663388" w14:textId="77777777" w:rsidR="00EF4EF4" w:rsidRDefault="00EF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9152" w14:textId="77777777" w:rsidR="00112FF3" w:rsidRDefault="00112FF3" w:rsidP="00EF4EF4">
      <w:r>
        <w:separator/>
      </w:r>
    </w:p>
  </w:footnote>
  <w:footnote w:type="continuationSeparator" w:id="0">
    <w:p w14:paraId="11BFD2FA" w14:textId="77777777" w:rsidR="00112FF3" w:rsidRDefault="00112FF3" w:rsidP="00EF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41EA" w14:textId="77777777" w:rsidR="00EF4EF4" w:rsidRPr="00EF4EF4" w:rsidRDefault="00EF4EF4" w:rsidP="00EF4EF4">
    <w:pPr>
      <w:pStyle w:val="Header"/>
      <w:jc w:val="right"/>
      <w:rPr>
        <w:b/>
      </w:rPr>
    </w:pPr>
    <w:r w:rsidRPr="00EF4EF4">
      <w:rPr>
        <w:b/>
      </w:rPr>
      <w:t>EK-1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E33"/>
    <w:multiLevelType w:val="hybridMultilevel"/>
    <w:tmpl w:val="AA2E54A4"/>
    <w:lvl w:ilvl="0" w:tplc="041F0001">
      <w:start w:val="1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40D38"/>
    <w:multiLevelType w:val="hybridMultilevel"/>
    <w:tmpl w:val="E052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F97410"/>
    <w:multiLevelType w:val="hybridMultilevel"/>
    <w:tmpl w:val="8604B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A70C82"/>
    <w:multiLevelType w:val="hybridMultilevel"/>
    <w:tmpl w:val="87FC6E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AF470E5"/>
    <w:multiLevelType w:val="hybridMultilevel"/>
    <w:tmpl w:val="C5C24436"/>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0C430ABA"/>
    <w:multiLevelType w:val="hybridMultilevel"/>
    <w:tmpl w:val="592447BE"/>
    <w:lvl w:ilvl="0" w:tplc="041F0015">
      <w:start w:val="1"/>
      <w:numFmt w:val="upp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19464EF4"/>
    <w:multiLevelType w:val="hybridMultilevel"/>
    <w:tmpl w:val="5A84F1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3925BF6"/>
    <w:multiLevelType w:val="hybridMultilevel"/>
    <w:tmpl w:val="55B0AB34"/>
    <w:lvl w:ilvl="0" w:tplc="5A82C906">
      <w:start w:val="2"/>
      <w:numFmt w:val="decimal"/>
      <w:lvlText w:val="(%1)"/>
      <w:lvlJc w:val="left"/>
      <w:pPr>
        <w:ind w:left="118" w:hanging="382"/>
      </w:pPr>
      <w:rPr>
        <w:rFonts w:ascii="Times New Roman" w:eastAsia="Times New Roman" w:hAnsi="Times New Roman" w:cs="Times New Roman" w:hint="default"/>
        <w:spacing w:val="-19"/>
        <w:w w:val="99"/>
        <w:sz w:val="24"/>
        <w:szCs w:val="24"/>
        <w:lang w:val="tr-TR" w:eastAsia="tr-TR" w:bidi="tr-TR"/>
      </w:rPr>
    </w:lvl>
    <w:lvl w:ilvl="1" w:tplc="A7285816">
      <w:numFmt w:val="bullet"/>
      <w:lvlText w:val="•"/>
      <w:lvlJc w:val="left"/>
      <w:pPr>
        <w:ind w:left="1072" w:hanging="382"/>
      </w:pPr>
      <w:rPr>
        <w:rFonts w:hint="default"/>
        <w:lang w:val="tr-TR" w:eastAsia="tr-TR" w:bidi="tr-TR"/>
      </w:rPr>
    </w:lvl>
    <w:lvl w:ilvl="2" w:tplc="D032A678">
      <w:numFmt w:val="bullet"/>
      <w:lvlText w:val="•"/>
      <w:lvlJc w:val="left"/>
      <w:pPr>
        <w:ind w:left="2025" w:hanging="382"/>
      </w:pPr>
      <w:rPr>
        <w:rFonts w:hint="default"/>
        <w:lang w:val="tr-TR" w:eastAsia="tr-TR" w:bidi="tr-TR"/>
      </w:rPr>
    </w:lvl>
    <w:lvl w:ilvl="3" w:tplc="BFB29EE8">
      <w:numFmt w:val="bullet"/>
      <w:lvlText w:val="•"/>
      <w:lvlJc w:val="left"/>
      <w:pPr>
        <w:ind w:left="2977" w:hanging="382"/>
      </w:pPr>
      <w:rPr>
        <w:rFonts w:hint="default"/>
        <w:lang w:val="tr-TR" w:eastAsia="tr-TR" w:bidi="tr-TR"/>
      </w:rPr>
    </w:lvl>
    <w:lvl w:ilvl="4" w:tplc="90A0ED3C">
      <w:numFmt w:val="bullet"/>
      <w:lvlText w:val="•"/>
      <w:lvlJc w:val="left"/>
      <w:pPr>
        <w:ind w:left="3930" w:hanging="382"/>
      </w:pPr>
      <w:rPr>
        <w:rFonts w:hint="default"/>
        <w:lang w:val="tr-TR" w:eastAsia="tr-TR" w:bidi="tr-TR"/>
      </w:rPr>
    </w:lvl>
    <w:lvl w:ilvl="5" w:tplc="ADE815F8">
      <w:numFmt w:val="bullet"/>
      <w:lvlText w:val="•"/>
      <w:lvlJc w:val="left"/>
      <w:pPr>
        <w:ind w:left="4883" w:hanging="382"/>
      </w:pPr>
      <w:rPr>
        <w:rFonts w:hint="default"/>
        <w:lang w:val="tr-TR" w:eastAsia="tr-TR" w:bidi="tr-TR"/>
      </w:rPr>
    </w:lvl>
    <w:lvl w:ilvl="6" w:tplc="18AE2208">
      <w:numFmt w:val="bullet"/>
      <w:lvlText w:val="•"/>
      <w:lvlJc w:val="left"/>
      <w:pPr>
        <w:ind w:left="5835" w:hanging="382"/>
      </w:pPr>
      <w:rPr>
        <w:rFonts w:hint="default"/>
        <w:lang w:val="tr-TR" w:eastAsia="tr-TR" w:bidi="tr-TR"/>
      </w:rPr>
    </w:lvl>
    <w:lvl w:ilvl="7" w:tplc="CF4415FC">
      <w:numFmt w:val="bullet"/>
      <w:lvlText w:val="•"/>
      <w:lvlJc w:val="left"/>
      <w:pPr>
        <w:ind w:left="6788" w:hanging="382"/>
      </w:pPr>
      <w:rPr>
        <w:rFonts w:hint="default"/>
        <w:lang w:val="tr-TR" w:eastAsia="tr-TR" w:bidi="tr-TR"/>
      </w:rPr>
    </w:lvl>
    <w:lvl w:ilvl="8" w:tplc="A2E832DC">
      <w:numFmt w:val="bullet"/>
      <w:lvlText w:val="•"/>
      <w:lvlJc w:val="left"/>
      <w:pPr>
        <w:ind w:left="7741" w:hanging="382"/>
      </w:pPr>
      <w:rPr>
        <w:rFonts w:hint="default"/>
        <w:lang w:val="tr-TR" w:eastAsia="tr-TR" w:bidi="tr-TR"/>
      </w:rPr>
    </w:lvl>
  </w:abstractNum>
  <w:abstractNum w:abstractNumId="8" w15:restartNumberingAfterBreak="0">
    <w:nsid w:val="23B5047C"/>
    <w:multiLevelType w:val="hybridMultilevel"/>
    <w:tmpl w:val="65222F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3FE7550"/>
    <w:multiLevelType w:val="hybridMultilevel"/>
    <w:tmpl w:val="1C9E5A7A"/>
    <w:lvl w:ilvl="0" w:tplc="9D3C75A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0B2837"/>
    <w:multiLevelType w:val="hybridMultilevel"/>
    <w:tmpl w:val="237239E6"/>
    <w:lvl w:ilvl="0" w:tplc="85F8FCF4">
      <w:start w:val="1"/>
      <w:numFmt w:val="lowerLetter"/>
      <w:lvlText w:val="%1)"/>
      <w:lvlJc w:val="left"/>
      <w:pPr>
        <w:ind w:left="118" w:hanging="437"/>
      </w:pPr>
      <w:rPr>
        <w:rFonts w:ascii="Times New Roman" w:eastAsia="Times New Roman" w:hAnsi="Times New Roman" w:cs="Times New Roman" w:hint="default"/>
        <w:spacing w:val="-24"/>
        <w:w w:val="99"/>
        <w:sz w:val="24"/>
        <w:szCs w:val="24"/>
        <w:lang w:val="tr-TR" w:eastAsia="tr-TR" w:bidi="tr-TR"/>
      </w:rPr>
    </w:lvl>
    <w:lvl w:ilvl="1" w:tplc="DBA8432A">
      <w:numFmt w:val="bullet"/>
      <w:lvlText w:val="•"/>
      <w:lvlJc w:val="left"/>
      <w:pPr>
        <w:ind w:left="1072" w:hanging="437"/>
      </w:pPr>
      <w:rPr>
        <w:rFonts w:hint="default"/>
        <w:lang w:val="tr-TR" w:eastAsia="tr-TR" w:bidi="tr-TR"/>
      </w:rPr>
    </w:lvl>
    <w:lvl w:ilvl="2" w:tplc="19645128">
      <w:numFmt w:val="bullet"/>
      <w:lvlText w:val="•"/>
      <w:lvlJc w:val="left"/>
      <w:pPr>
        <w:ind w:left="2025" w:hanging="437"/>
      </w:pPr>
      <w:rPr>
        <w:rFonts w:hint="default"/>
        <w:lang w:val="tr-TR" w:eastAsia="tr-TR" w:bidi="tr-TR"/>
      </w:rPr>
    </w:lvl>
    <w:lvl w:ilvl="3" w:tplc="D804C626">
      <w:numFmt w:val="bullet"/>
      <w:lvlText w:val="•"/>
      <w:lvlJc w:val="left"/>
      <w:pPr>
        <w:ind w:left="2977" w:hanging="437"/>
      </w:pPr>
      <w:rPr>
        <w:rFonts w:hint="default"/>
        <w:lang w:val="tr-TR" w:eastAsia="tr-TR" w:bidi="tr-TR"/>
      </w:rPr>
    </w:lvl>
    <w:lvl w:ilvl="4" w:tplc="3E5CDAAC">
      <w:numFmt w:val="bullet"/>
      <w:lvlText w:val="•"/>
      <w:lvlJc w:val="left"/>
      <w:pPr>
        <w:ind w:left="3930" w:hanging="437"/>
      </w:pPr>
      <w:rPr>
        <w:rFonts w:hint="default"/>
        <w:lang w:val="tr-TR" w:eastAsia="tr-TR" w:bidi="tr-TR"/>
      </w:rPr>
    </w:lvl>
    <w:lvl w:ilvl="5" w:tplc="860A9568">
      <w:numFmt w:val="bullet"/>
      <w:lvlText w:val="•"/>
      <w:lvlJc w:val="left"/>
      <w:pPr>
        <w:ind w:left="4883" w:hanging="437"/>
      </w:pPr>
      <w:rPr>
        <w:rFonts w:hint="default"/>
        <w:lang w:val="tr-TR" w:eastAsia="tr-TR" w:bidi="tr-TR"/>
      </w:rPr>
    </w:lvl>
    <w:lvl w:ilvl="6" w:tplc="5C708F3C">
      <w:numFmt w:val="bullet"/>
      <w:lvlText w:val="•"/>
      <w:lvlJc w:val="left"/>
      <w:pPr>
        <w:ind w:left="5835" w:hanging="437"/>
      </w:pPr>
      <w:rPr>
        <w:rFonts w:hint="default"/>
        <w:lang w:val="tr-TR" w:eastAsia="tr-TR" w:bidi="tr-TR"/>
      </w:rPr>
    </w:lvl>
    <w:lvl w:ilvl="7" w:tplc="817CE60C">
      <w:numFmt w:val="bullet"/>
      <w:lvlText w:val="•"/>
      <w:lvlJc w:val="left"/>
      <w:pPr>
        <w:ind w:left="6788" w:hanging="437"/>
      </w:pPr>
      <w:rPr>
        <w:rFonts w:hint="default"/>
        <w:lang w:val="tr-TR" w:eastAsia="tr-TR" w:bidi="tr-TR"/>
      </w:rPr>
    </w:lvl>
    <w:lvl w:ilvl="8" w:tplc="D7C67F44">
      <w:numFmt w:val="bullet"/>
      <w:lvlText w:val="•"/>
      <w:lvlJc w:val="left"/>
      <w:pPr>
        <w:ind w:left="7741" w:hanging="437"/>
      </w:pPr>
      <w:rPr>
        <w:rFonts w:hint="default"/>
        <w:lang w:val="tr-TR" w:eastAsia="tr-TR" w:bidi="tr-TR"/>
      </w:rPr>
    </w:lvl>
  </w:abstractNum>
  <w:abstractNum w:abstractNumId="11" w15:restartNumberingAfterBreak="0">
    <w:nsid w:val="3850013F"/>
    <w:multiLevelType w:val="hybridMultilevel"/>
    <w:tmpl w:val="EB468B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874983"/>
    <w:multiLevelType w:val="hybridMultilevel"/>
    <w:tmpl w:val="D6AAE81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15:restartNumberingAfterBreak="0">
    <w:nsid w:val="3D18750E"/>
    <w:multiLevelType w:val="hybridMultilevel"/>
    <w:tmpl w:val="B5809196"/>
    <w:lvl w:ilvl="0" w:tplc="B9AC97F0">
      <w:start w:val="1"/>
      <w:numFmt w:val="lowerLetter"/>
      <w:lvlText w:val="%1)"/>
      <w:lvlJc w:val="left"/>
      <w:pPr>
        <w:ind w:left="118" w:hanging="324"/>
      </w:pPr>
      <w:rPr>
        <w:rFonts w:ascii="Times New Roman" w:eastAsia="Times New Roman" w:hAnsi="Times New Roman" w:cs="Times New Roman" w:hint="default"/>
        <w:spacing w:val="-5"/>
        <w:w w:val="100"/>
        <w:sz w:val="24"/>
        <w:szCs w:val="24"/>
        <w:lang w:val="tr-TR" w:eastAsia="tr-TR" w:bidi="tr-TR"/>
      </w:rPr>
    </w:lvl>
    <w:lvl w:ilvl="1" w:tplc="49D86FC2">
      <w:numFmt w:val="bullet"/>
      <w:lvlText w:val="•"/>
      <w:lvlJc w:val="left"/>
      <w:pPr>
        <w:ind w:left="1072" w:hanging="324"/>
      </w:pPr>
      <w:rPr>
        <w:rFonts w:hint="default"/>
        <w:lang w:val="tr-TR" w:eastAsia="tr-TR" w:bidi="tr-TR"/>
      </w:rPr>
    </w:lvl>
    <w:lvl w:ilvl="2" w:tplc="D2FC9EA2">
      <w:numFmt w:val="bullet"/>
      <w:lvlText w:val="•"/>
      <w:lvlJc w:val="left"/>
      <w:pPr>
        <w:ind w:left="2025" w:hanging="324"/>
      </w:pPr>
      <w:rPr>
        <w:rFonts w:hint="default"/>
        <w:lang w:val="tr-TR" w:eastAsia="tr-TR" w:bidi="tr-TR"/>
      </w:rPr>
    </w:lvl>
    <w:lvl w:ilvl="3" w:tplc="50D453F8">
      <w:numFmt w:val="bullet"/>
      <w:lvlText w:val="•"/>
      <w:lvlJc w:val="left"/>
      <w:pPr>
        <w:ind w:left="2977" w:hanging="324"/>
      </w:pPr>
      <w:rPr>
        <w:rFonts w:hint="default"/>
        <w:lang w:val="tr-TR" w:eastAsia="tr-TR" w:bidi="tr-TR"/>
      </w:rPr>
    </w:lvl>
    <w:lvl w:ilvl="4" w:tplc="D0225690">
      <w:numFmt w:val="bullet"/>
      <w:lvlText w:val="•"/>
      <w:lvlJc w:val="left"/>
      <w:pPr>
        <w:ind w:left="3930" w:hanging="324"/>
      </w:pPr>
      <w:rPr>
        <w:rFonts w:hint="default"/>
        <w:lang w:val="tr-TR" w:eastAsia="tr-TR" w:bidi="tr-TR"/>
      </w:rPr>
    </w:lvl>
    <w:lvl w:ilvl="5" w:tplc="6026E970">
      <w:numFmt w:val="bullet"/>
      <w:lvlText w:val="•"/>
      <w:lvlJc w:val="left"/>
      <w:pPr>
        <w:ind w:left="4883" w:hanging="324"/>
      </w:pPr>
      <w:rPr>
        <w:rFonts w:hint="default"/>
        <w:lang w:val="tr-TR" w:eastAsia="tr-TR" w:bidi="tr-TR"/>
      </w:rPr>
    </w:lvl>
    <w:lvl w:ilvl="6" w:tplc="2E584446">
      <w:numFmt w:val="bullet"/>
      <w:lvlText w:val="•"/>
      <w:lvlJc w:val="left"/>
      <w:pPr>
        <w:ind w:left="5835" w:hanging="324"/>
      </w:pPr>
      <w:rPr>
        <w:rFonts w:hint="default"/>
        <w:lang w:val="tr-TR" w:eastAsia="tr-TR" w:bidi="tr-TR"/>
      </w:rPr>
    </w:lvl>
    <w:lvl w:ilvl="7" w:tplc="A57275E8">
      <w:numFmt w:val="bullet"/>
      <w:lvlText w:val="•"/>
      <w:lvlJc w:val="left"/>
      <w:pPr>
        <w:ind w:left="6788" w:hanging="324"/>
      </w:pPr>
      <w:rPr>
        <w:rFonts w:hint="default"/>
        <w:lang w:val="tr-TR" w:eastAsia="tr-TR" w:bidi="tr-TR"/>
      </w:rPr>
    </w:lvl>
    <w:lvl w:ilvl="8" w:tplc="C30646DE">
      <w:numFmt w:val="bullet"/>
      <w:lvlText w:val="•"/>
      <w:lvlJc w:val="left"/>
      <w:pPr>
        <w:ind w:left="7741" w:hanging="324"/>
      </w:pPr>
      <w:rPr>
        <w:rFonts w:hint="default"/>
        <w:lang w:val="tr-TR" w:eastAsia="tr-TR" w:bidi="tr-TR"/>
      </w:rPr>
    </w:lvl>
  </w:abstractNum>
  <w:abstractNum w:abstractNumId="14" w15:restartNumberingAfterBreak="0">
    <w:nsid w:val="407214FF"/>
    <w:multiLevelType w:val="hybridMultilevel"/>
    <w:tmpl w:val="2996E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C6787E"/>
    <w:multiLevelType w:val="hybridMultilevel"/>
    <w:tmpl w:val="0C0ECCC6"/>
    <w:lvl w:ilvl="0" w:tplc="A5646D5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166BAA"/>
    <w:multiLevelType w:val="hybridMultilevel"/>
    <w:tmpl w:val="672470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12F4FED"/>
    <w:multiLevelType w:val="hybridMultilevel"/>
    <w:tmpl w:val="C238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1F0D41"/>
    <w:multiLevelType w:val="hybridMultilevel"/>
    <w:tmpl w:val="57502208"/>
    <w:lvl w:ilvl="0" w:tplc="15BC2552">
      <w:start w:val="2"/>
      <w:numFmt w:val="decimal"/>
      <w:lvlText w:val="(%1)"/>
      <w:lvlJc w:val="left"/>
      <w:pPr>
        <w:ind w:left="118" w:hanging="339"/>
      </w:pPr>
      <w:rPr>
        <w:rFonts w:ascii="Times New Roman" w:eastAsia="Times New Roman" w:hAnsi="Times New Roman" w:cs="Times New Roman" w:hint="default"/>
        <w:w w:val="100"/>
        <w:sz w:val="24"/>
        <w:szCs w:val="24"/>
        <w:lang w:val="tr-TR" w:eastAsia="tr-TR" w:bidi="tr-TR"/>
      </w:rPr>
    </w:lvl>
    <w:lvl w:ilvl="1" w:tplc="FD30A234">
      <w:numFmt w:val="bullet"/>
      <w:lvlText w:val="•"/>
      <w:lvlJc w:val="left"/>
      <w:pPr>
        <w:ind w:left="1072" w:hanging="339"/>
      </w:pPr>
      <w:rPr>
        <w:rFonts w:hint="default"/>
        <w:lang w:val="tr-TR" w:eastAsia="tr-TR" w:bidi="tr-TR"/>
      </w:rPr>
    </w:lvl>
    <w:lvl w:ilvl="2" w:tplc="0F7A0C88">
      <w:numFmt w:val="bullet"/>
      <w:lvlText w:val="•"/>
      <w:lvlJc w:val="left"/>
      <w:pPr>
        <w:ind w:left="2025" w:hanging="339"/>
      </w:pPr>
      <w:rPr>
        <w:rFonts w:hint="default"/>
        <w:lang w:val="tr-TR" w:eastAsia="tr-TR" w:bidi="tr-TR"/>
      </w:rPr>
    </w:lvl>
    <w:lvl w:ilvl="3" w:tplc="417C90CC">
      <w:numFmt w:val="bullet"/>
      <w:lvlText w:val="•"/>
      <w:lvlJc w:val="left"/>
      <w:pPr>
        <w:ind w:left="2977" w:hanging="339"/>
      </w:pPr>
      <w:rPr>
        <w:rFonts w:hint="default"/>
        <w:lang w:val="tr-TR" w:eastAsia="tr-TR" w:bidi="tr-TR"/>
      </w:rPr>
    </w:lvl>
    <w:lvl w:ilvl="4" w:tplc="8E48F478">
      <w:numFmt w:val="bullet"/>
      <w:lvlText w:val="•"/>
      <w:lvlJc w:val="left"/>
      <w:pPr>
        <w:ind w:left="3930" w:hanging="339"/>
      </w:pPr>
      <w:rPr>
        <w:rFonts w:hint="default"/>
        <w:lang w:val="tr-TR" w:eastAsia="tr-TR" w:bidi="tr-TR"/>
      </w:rPr>
    </w:lvl>
    <w:lvl w:ilvl="5" w:tplc="379A925C">
      <w:numFmt w:val="bullet"/>
      <w:lvlText w:val="•"/>
      <w:lvlJc w:val="left"/>
      <w:pPr>
        <w:ind w:left="4883" w:hanging="339"/>
      </w:pPr>
      <w:rPr>
        <w:rFonts w:hint="default"/>
        <w:lang w:val="tr-TR" w:eastAsia="tr-TR" w:bidi="tr-TR"/>
      </w:rPr>
    </w:lvl>
    <w:lvl w:ilvl="6" w:tplc="65A034F2">
      <w:numFmt w:val="bullet"/>
      <w:lvlText w:val="•"/>
      <w:lvlJc w:val="left"/>
      <w:pPr>
        <w:ind w:left="5835" w:hanging="339"/>
      </w:pPr>
      <w:rPr>
        <w:rFonts w:hint="default"/>
        <w:lang w:val="tr-TR" w:eastAsia="tr-TR" w:bidi="tr-TR"/>
      </w:rPr>
    </w:lvl>
    <w:lvl w:ilvl="7" w:tplc="8BB87396">
      <w:numFmt w:val="bullet"/>
      <w:lvlText w:val="•"/>
      <w:lvlJc w:val="left"/>
      <w:pPr>
        <w:ind w:left="6788" w:hanging="339"/>
      </w:pPr>
      <w:rPr>
        <w:rFonts w:hint="default"/>
        <w:lang w:val="tr-TR" w:eastAsia="tr-TR" w:bidi="tr-TR"/>
      </w:rPr>
    </w:lvl>
    <w:lvl w:ilvl="8" w:tplc="BF34B7C4">
      <w:numFmt w:val="bullet"/>
      <w:lvlText w:val="•"/>
      <w:lvlJc w:val="left"/>
      <w:pPr>
        <w:ind w:left="7741" w:hanging="339"/>
      </w:pPr>
      <w:rPr>
        <w:rFonts w:hint="default"/>
        <w:lang w:val="tr-TR" w:eastAsia="tr-TR" w:bidi="tr-TR"/>
      </w:rPr>
    </w:lvl>
  </w:abstractNum>
  <w:abstractNum w:abstractNumId="19" w15:restartNumberingAfterBreak="0">
    <w:nsid w:val="58962E2A"/>
    <w:multiLevelType w:val="hybridMultilevel"/>
    <w:tmpl w:val="43A211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10E1745"/>
    <w:multiLevelType w:val="hybridMultilevel"/>
    <w:tmpl w:val="1A3E0B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1A7585"/>
    <w:multiLevelType w:val="hybridMultilevel"/>
    <w:tmpl w:val="880220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FD0EB3"/>
    <w:multiLevelType w:val="hybridMultilevel"/>
    <w:tmpl w:val="BD20ED92"/>
    <w:lvl w:ilvl="0" w:tplc="6FD0DB9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286FD5"/>
    <w:multiLevelType w:val="hybridMultilevel"/>
    <w:tmpl w:val="1840B374"/>
    <w:lvl w:ilvl="0" w:tplc="041F000D">
      <w:start w:val="1"/>
      <w:numFmt w:val="bullet"/>
      <w:lvlText w:val=""/>
      <w:lvlJc w:val="left"/>
      <w:pPr>
        <w:tabs>
          <w:tab w:val="num" w:pos="2629"/>
        </w:tabs>
        <w:ind w:left="2629"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890045095">
    <w:abstractNumId w:val="23"/>
  </w:num>
  <w:num w:numId="2" w16cid:durableId="1428503807">
    <w:abstractNumId w:val="5"/>
  </w:num>
  <w:num w:numId="3" w16cid:durableId="1685814544">
    <w:abstractNumId w:val="4"/>
  </w:num>
  <w:num w:numId="4" w16cid:durableId="1660184798">
    <w:abstractNumId w:val="1"/>
  </w:num>
  <w:num w:numId="5" w16cid:durableId="1676882716">
    <w:abstractNumId w:val="11"/>
  </w:num>
  <w:num w:numId="6" w16cid:durableId="307445635">
    <w:abstractNumId w:val="6"/>
  </w:num>
  <w:num w:numId="7" w16cid:durableId="1326666847">
    <w:abstractNumId w:val="16"/>
  </w:num>
  <w:num w:numId="8" w16cid:durableId="1177961950">
    <w:abstractNumId w:val="3"/>
  </w:num>
  <w:num w:numId="9" w16cid:durableId="1385374866">
    <w:abstractNumId w:val="19"/>
  </w:num>
  <w:num w:numId="10" w16cid:durableId="1058822080">
    <w:abstractNumId w:val="8"/>
  </w:num>
  <w:num w:numId="11" w16cid:durableId="297613906">
    <w:abstractNumId w:val="22"/>
  </w:num>
  <w:num w:numId="12" w16cid:durableId="2129733139">
    <w:abstractNumId w:val="9"/>
  </w:num>
  <w:num w:numId="13" w16cid:durableId="887643309">
    <w:abstractNumId w:val="18"/>
  </w:num>
  <w:num w:numId="14" w16cid:durableId="570778885">
    <w:abstractNumId w:val="13"/>
  </w:num>
  <w:num w:numId="15" w16cid:durableId="2078820769">
    <w:abstractNumId w:val="7"/>
  </w:num>
  <w:num w:numId="16" w16cid:durableId="732119928">
    <w:abstractNumId w:val="10"/>
  </w:num>
  <w:num w:numId="17" w16cid:durableId="1606842076">
    <w:abstractNumId w:val="17"/>
  </w:num>
  <w:num w:numId="18" w16cid:durableId="203954017">
    <w:abstractNumId w:val="15"/>
  </w:num>
  <w:num w:numId="19" w16cid:durableId="12846004">
    <w:abstractNumId w:val="21"/>
  </w:num>
  <w:num w:numId="20" w16cid:durableId="1372878668">
    <w:abstractNumId w:val="20"/>
  </w:num>
  <w:num w:numId="21" w16cid:durableId="1660884797">
    <w:abstractNumId w:val="12"/>
  </w:num>
  <w:num w:numId="22" w16cid:durableId="810557938">
    <w:abstractNumId w:val="0"/>
  </w:num>
  <w:num w:numId="23" w16cid:durableId="597056807">
    <w:abstractNumId w:val="2"/>
  </w:num>
  <w:num w:numId="24" w16cid:durableId="1678998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7"/>
    <w:rsid w:val="000232C7"/>
    <w:rsid w:val="00042327"/>
    <w:rsid w:val="000447BB"/>
    <w:rsid w:val="000502F9"/>
    <w:rsid w:val="00065302"/>
    <w:rsid w:val="00082DB4"/>
    <w:rsid w:val="000C5C72"/>
    <w:rsid w:val="000D0AAB"/>
    <w:rsid w:val="000D173D"/>
    <w:rsid w:val="000E7B8A"/>
    <w:rsid w:val="000F611D"/>
    <w:rsid w:val="00102AD5"/>
    <w:rsid w:val="00107770"/>
    <w:rsid w:val="001105D2"/>
    <w:rsid w:val="001111DE"/>
    <w:rsid w:val="00111BCB"/>
    <w:rsid w:val="00112FF3"/>
    <w:rsid w:val="00120B32"/>
    <w:rsid w:val="00123503"/>
    <w:rsid w:val="00131384"/>
    <w:rsid w:val="00135258"/>
    <w:rsid w:val="0015031E"/>
    <w:rsid w:val="001526D7"/>
    <w:rsid w:val="00170DEA"/>
    <w:rsid w:val="001757FC"/>
    <w:rsid w:val="001867C6"/>
    <w:rsid w:val="00192B7B"/>
    <w:rsid w:val="001A4C4A"/>
    <w:rsid w:val="001C3B6B"/>
    <w:rsid w:val="001D11C4"/>
    <w:rsid w:val="001D3985"/>
    <w:rsid w:val="001E6CE2"/>
    <w:rsid w:val="001F6201"/>
    <w:rsid w:val="00213179"/>
    <w:rsid w:val="0021443F"/>
    <w:rsid w:val="00217420"/>
    <w:rsid w:val="0022088C"/>
    <w:rsid w:val="002216DA"/>
    <w:rsid w:val="00224E45"/>
    <w:rsid w:val="00231940"/>
    <w:rsid w:val="00244245"/>
    <w:rsid w:val="00251439"/>
    <w:rsid w:val="00252DBE"/>
    <w:rsid w:val="00292ADD"/>
    <w:rsid w:val="002A37C6"/>
    <w:rsid w:val="002C4196"/>
    <w:rsid w:val="002D33DE"/>
    <w:rsid w:val="002E3616"/>
    <w:rsid w:val="002E6299"/>
    <w:rsid w:val="00303006"/>
    <w:rsid w:val="00321AAA"/>
    <w:rsid w:val="003328EE"/>
    <w:rsid w:val="0033543B"/>
    <w:rsid w:val="00337AB1"/>
    <w:rsid w:val="003513B5"/>
    <w:rsid w:val="00361736"/>
    <w:rsid w:val="003648CD"/>
    <w:rsid w:val="00395474"/>
    <w:rsid w:val="003B1353"/>
    <w:rsid w:val="003B1D84"/>
    <w:rsid w:val="003C4E55"/>
    <w:rsid w:val="003C4F49"/>
    <w:rsid w:val="00403632"/>
    <w:rsid w:val="004102E7"/>
    <w:rsid w:val="004202CB"/>
    <w:rsid w:val="0045063D"/>
    <w:rsid w:val="0045582F"/>
    <w:rsid w:val="0046775C"/>
    <w:rsid w:val="00483142"/>
    <w:rsid w:val="004D65E5"/>
    <w:rsid w:val="004E72B5"/>
    <w:rsid w:val="00510176"/>
    <w:rsid w:val="0051496D"/>
    <w:rsid w:val="00514A29"/>
    <w:rsid w:val="0052190C"/>
    <w:rsid w:val="00523FF7"/>
    <w:rsid w:val="0053607E"/>
    <w:rsid w:val="005371A2"/>
    <w:rsid w:val="00544803"/>
    <w:rsid w:val="00547873"/>
    <w:rsid w:val="005609F4"/>
    <w:rsid w:val="0056398A"/>
    <w:rsid w:val="005750EB"/>
    <w:rsid w:val="00591A23"/>
    <w:rsid w:val="005A47D8"/>
    <w:rsid w:val="005A712A"/>
    <w:rsid w:val="005B0213"/>
    <w:rsid w:val="005C7548"/>
    <w:rsid w:val="005D15B6"/>
    <w:rsid w:val="005D3F6C"/>
    <w:rsid w:val="005E0A87"/>
    <w:rsid w:val="005F4070"/>
    <w:rsid w:val="006113B5"/>
    <w:rsid w:val="00615999"/>
    <w:rsid w:val="00616DA8"/>
    <w:rsid w:val="0062406B"/>
    <w:rsid w:val="0063322F"/>
    <w:rsid w:val="006478F3"/>
    <w:rsid w:val="0067343D"/>
    <w:rsid w:val="00680DD4"/>
    <w:rsid w:val="00681093"/>
    <w:rsid w:val="00681800"/>
    <w:rsid w:val="006A21F2"/>
    <w:rsid w:val="006A4820"/>
    <w:rsid w:val="006C1DD5"/>
    <w:rsid w:val="006C2755"/>
    <w:rsid w:val="006C2E01"/>
    <w:rsid w:val="006C3A6C"/>
    <w:rsid w:val="006C627C"/>
    <w:rsid w:val="006D32B7"/>
    <w:rsid w:val="006E1C40"/>
    <w:rsid w:val="006F1B9F"/>
    <w:rsid w:val="006F7C0A"/>
    <w:rsid w:val="007036D7"/>
    <w:rsid w:val="00722E5C"/>
    <w:rsid w:val="00727159"/>
    <w:rsid w:val="00730E21"/>
    <w:rsid w:val="00733912"/>
    <w:rsid w:val="0073452B"/>
    <w:rsid w:val="00766362"/>
    <w:rsid w:val="007718AA"/>
    <w:rsid w:val="0078099D"/>
    <w:rsid w:val="00783CB7"/>
    <w:rsid w:val="00786CD6"/>
    <w:rsid w:val="007D5D18"/>
    <w:rsid w:val="007F040B"/>
    <w:rsid w:val="008045F1"/>
    <w:rsid w:val="008139BB"/>
    <w:rsid w:val="00830D04"/>
    <w:rsid w:val="00833299"/>
    <w:rsid w:val="00840F1D"/>
    <w:rsid w:val="00854928"/>
    <w:rsid w:val="00876722"/>
    <w:rsid w:val="008814A3"/>
    <w:rsid w:val="008842D9"/>
    <w:rsid w:val="008A4FA9"/>
    <w:rsid w:val="008B5FE4"/>
    <w:rsid w:val="008C1180"/>
    <w:rsid w:val="008D66A9"/>
    <w:rsid w:val="008F1F96"/>
    <w:rsid w:val="009153C0"/>
    <w:rsid w:val="009218F0"/>
    <w:rsid w:val="00927D58"/>
    <w:rsid w:val="00960C21"/>
    <w:rsid w:val="009704FE"/>
    <w:rsid w:val="00970FBC"/>
    <w:rsid w:val="0097335B"/>
    <w:rsid w:val="00974CAD"/>
    <w:rsid w:val="00976AB7"/>
    <w:rsid w:val="00992D4E"/>
    <w:rsid w:val="00996295"/>
    <w:rsid w:val="009A1405"/>
    <w:rsid w:val="009A2D05"/>
    <w:rsid w:val="009C0A31"/>
    <w:rsid w:val="009E5107"/>
    <w:rsid w:val="009E5DA9"/>
    <w:rsid w:val="00A040C8"/>
    <w:rsid w:val="00A05C6B"/>
    <w:rsid w:val="00A24850"/>
    <w:rsid w:val="00A44E26"/>
    <w:rsid w:val="00A53C9F"/>
    <w:rsid w:val="00A60669"/>
    <w:rsid w:val="00A63A0D"/>
    <w:rsid w:val="00A64B77"/>
    <w:rsid w:val="00A654B9"/>
    <w:rsid w:val="00A73E3A"/>
    <w:rsid w:val="00A90CF7"/>
    <w:rsid w:val="00AC62B4"/>
    <w:rsid w:val="00AE4590"/>
    <w:rsid w:val="00AF3295"/>
    <w:rsid w:val="00B0203B"/>
    <w:rsid w:val="00B1357E"/>
    <w:rsid w:val="00B30F43"/>
    <w:rsid w:val="00B35FD7"/>
    <w:rsid w:val="00B404BD"/>
    <w:rsid w:val="00B93F32"/>
    <w:rsid w:val="00BA155F"/>
    <w:rsid w:val="00BA3F2A"/>
    <w:rsid w:val="00BA60DA"/>
    <w:rsid w:val="00BB0612"/>
    <w:rsid w:val="00BC60E6"/>
    <w:rsid w:val="00BC7041"/>
    <w:rsid w:val="00BC7CAD"/>
    <w:rsid w:val="00C16946"/>
    <w:rsid w:val="00C1772A"/>
    <w:rsid w:val="00C549CA"/>
    <w:rsid w:val="00C61286"/>
    <w:rsid w:val="00CA5A45"/>
    <w:rsid w:val="00CA7453"/>
    <w:rsid w:val="00CB0A95"/>
    <w:rsid w:val="00CE6C32"/>
    <w:rsid w:val="00D020CA"/>
    <w:rsid w:val="00D02D86"/>
    <w:rsid w:val="00D07A21"/>
    <w:rsid w:val="00D100CE"/>
    <w:rsid w:val="00D21599"/>
    <w:rsid w:val="00D26BF9"/>
    <w:rsid w:val="00D34534"/>
    <w:rsid w:val="00D45E49"/>
    <w:rsid w:val="00D7155D"/>
    <w:rsid w:val="00D725F7"/>
    <w:rsid w:val="00D903C9"/>
    <w:rsid w:val="00D95C4B"/>
    <w:rsid w:val="00DA11ED"/>
    <w:rsid w:val="00DB290E"/>
    <w:rsid w:val="00DC0374"/>
    <w:rsid w:val="00DC0CC5"/>
    <w:rsid w:val="00DD07A8"/>
    <w:rsid w:val="00DD17F4"/>
    <w:rsid w:val="00E055B5"/>
    <w:rsid w:val="00E26563"/>
    <w:rsid w:val="00E41387"/>
    <w:rsid w:val="00E43844"/>
    <w:rsid w:val="00E53BF5"/>
    <w:rsid w:val="00E620B9"/>
    <w:rsid w:val="00E64C1C"/>
    <w:rsid w:val="00E81363"/>
    <w:rsid w:val="00E8353E"/>
    <w:rsid w:val="00E8730D"/>
    <w:rsid w:val="00E9675B"/>
    <w:rsid w:val="00EB044D"/>
    <w:rsid w:val="00EB175C"/>
    <w:rsid w:val="00EC6EF7"/>
    <w:rsid w:val="00ED235E"/>
    <w:rsid w:val="00ED2EA7"/>
    <w:rsid w:val="00ED63A2"/>
    <w:rsid w:val="00EE63D7"/>
    <w:rsid w:val="00EF4EF4"/>
    <w:rsid w:val="00EF65CC"/>
    <w:rsid w:val="00F011C7"/>
    <w:rsid w:val="00F0383F"/>
    <w:rsid w:val="00F22465"/>
    <w:rsid w:val="00F34A99"/>
    <w:rsid w:val="00F40C6C"/>
    <w:rsid w:val="00F464B5"/>
    <w:rsid w:val="00F46C81"/>
    <w:rsid w:val="00F60C46"/>
    <w:rsid w:val="00F750DA"/>
    <w:rsid w:val="00F86486"/>
    <w:rsid w:val="00F870B7"/>
    <w:rsid w:val="00F97E19"/>
    <w:rsid w:val="00FA4C8C"/>
    <w:rsid w:val="00FB2312"/>
    <w:rsid w:val="00FB5161"/>
    <w:rsid w:val="00FC4A6A"/>
    <w:rsid w:val="00FD07DF"/>
    <w:rsid w:val="00FD3D72"/>
    <w:rsid w:val="00FD65DE"/>
    <w:rsid w:val="00FE0446"/>
    <w:rsid w:val="00FE376A"/>
    <w:rsid w:val="00FF16DF"/>
    <w:rsid w:val="00FF1820"/>
    <w:rsid w:val="00FF6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564D"/>
  <w15:docId w15:val="{A27D6335-FB5B-451B-949F-0ABA3EA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40"/>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1"/>
    <w:qFormat/>
    <w:rsid w:val="001A4C4A"/>
    <w:pPr>
      <w:widowControl w:val="0"/>
      <w:autoSpaceDE w:val="0"/>
      <w:autoSpaceDN w:val="0"/>
      <w:spacing w:line="274" w:lineRule="exact"/>
      <w:ind w:left="685"/>
      <w:outlineLvl w:val="0"/>
    </w:pPr>
    <w:rPr>
      <w:b/>
      <w:bCs/>
      <w:lang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C40"/>
    <w:pPr>
      <w:tabs>
        <w:tab w:val="center" w:pos="4536"/>
        <w:tab w:val="right" w:pos="9072"/>
      </w:tabs>
    </w:pPr>
  </w:style>
  <w:style w:type="character" w:customStyle="1" w:styleId="FooterChar">
    <w:name w:val="Footer Char"/>
    <w:basedOn w:val="DefaultParagraphFont"/>
    <w:link w:val="Footer"/>
    <w:uiPriority w:val="99"/>
    <w:rsid w:val="006E1C40"/>
    <w:rPr>
      <w:rFonts w:ascii="Times New Roman" w:eastAsia="Times New Roman" w:hAnsi="Times New Roman" w:cs="Times New Roman"/>
      <w:sz w:val="24"/>
      <w:szCs w:val="24"/>
      <w:lang w:eastAsia="tr-TR"/>
    </w:rPr>
  </w:style>
  <w:style w:type="paragraph" w:styleId="Title">
    <w:name w:val="Title"/>
    <w:basedOn w:val="Normal"/>
    <w:link w:val="TitleChar"/>
    <w:uiPriority w:val="99"/>
    <w:qFormat/>
    <w:rsid w:val="006E1C40"/>
    <w:pPr>
      <w:jc w:val="center"/>
    </w:pPr>
    <w:rPr>
      <w:b/>
      <w:bCs/>
    </w:rPr>
  </w:style>
  <w:style w:type="character" w:customStyle="1" w:styleId="TitleChar">
    <w:name w:val="Title Char"/>
    <w:basedOn w:val="DefaultParagraphFont"/>
    <w:link w:val="Title"/>
    <w:uiPriority w:val="99"/>
    <w:rsid w:val="006E1C40"/>
    <w:rPr>
      <w:rFonts w:ascii="Times New Roman" w:eastAsia="Times New Roman" w:hAnsi="Times New Roman" w:cs="Times New Roman"/>
      <w:b/>
      <w:bCs/>
      <w:sz w:val="24"/>
      <w:szCs w:val="24"/>
      <w:lang w:eastAsia="tr-TR"/>
    </w:rPr>
  </w:style>
  <w:style w:type="paragraph" w:styleId="BodyText">
    <w:name w:val="Body Text"/>
    <w:basedOn w:val="Normal"/>
    <w:link w:val="BodyTextChar"/>
    <w:uiPriority w:val="99"/>
    <w:rsid w:val="0045063D"/>
    <w:pPr>
      <w:jc w:val="both"/>
    </w:pPr>
  </w:style>
  <w:style w:type="character" w:customStyle="1" w:styleId="BodyTextChar">
    <w:name w:val="Body Text Char"/>
    <w:basedOn w:val="DefaultParagraphFont"/>
    <w:link w:val="BodyText"/>
    <w:uiPriority w:val="99"/>
    <w:rsid w:val="0045063D"/>
    <w:rPr>
      <w:rFonts w:ascii="Times New Roman" w:eastAsia="Times New Roman" w:hAnsi="Times New Roman" w:cs="Times New Roman"/>
      <w:sz w:val="24"/>
      <w:szCs w:val="24"/>
      <w:lang w:eastAsia="tr-TR"/>
    </w:rPr>
  </w:style>
  <w:style w:type="paragraph" w:styleId="BodyText2">
    <w:name w:val="Body Text 2"/>
    <w:basedOn w:val="Normal"/>
    <w:link w:val="BodyText2Char"/>
    <w:uiPriority w:val="99"/>
    <w:rsid w:val="0045063D"/>
    <w:pPr>
      <w:jc w:val="both"/>
    </w:pPr>
    <w:rPr>
      <w:sz w:val="20"/>
      <w:szCs w:val="20"/>
    </w:rPr>
  </w:style>
  <w:style w:type="character" w:customStyle="1" w:styleId="BodyText2Char">
    <w:name w:val="Body Text 2 Char"/>
    <w:basedOn w:val="DefaultParagraphFont"/>
    <w:link w:val="BodyText2"/>
    <w:uiPriority w:val="99"/>
    <w:rsid w:val="0045063D"/>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45063D"/>
    <w:pPr>
      <w:ind w:left="720"/>
      <w:contextualSpacing/>
    </w:pPr>
  </w:style>
  <w:style w:type="paragraph" w:styleId="NormalWeb">
    <w:name w:val="Normal (Web)"/>
    <w:basedOn w:val="Normal"/>
    <w:uiPriority w:val="99"/>
    <w:unhideWhenUsed/>
    <w:rsid w:val="00992D4E"/>
    <w:pPr>
      <w:spacing w:before="100" w:beforeAutospacing="1" w:after="100" w:afterAutospacing="1"/>
    </w:pPr>
  </w:style>
  <w:style w:type="paragraph" w:styleId="BalloonText">
    <w:name w:val="Balloon Text"/>
    <w:basedOn w:val="Normal"/>
    <w:link w:val="BalloonTextChar"/>
    <w:uiPriority w:val="99"/>
    <w:semiHidden/>
    <w:unhideWhenUsed/>
    <w:rsid w:val="00EF6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CC"/>
    <w:rPr>
      <w:rFonts w:ascii="Segoe UI" w:eastAsia="Times New Roman" w:hAnsi="Segoe UI" w:cs="Segoe UI"/>
      <w:sz w:val="18"/>
      <w:szCs w:val="18"/>
      <w:lang w:eastAsia="tr-TR"/>
    </w:rPr>
  </w:style>
  <w:style w:type="paragraph" w:styleId="Header">
    <w:name w:val="header"/>
    <w:basedOn w:val="Normal"/>
    <w:link w:val="HeaderChar"/>
    <w:uiPriority w:val="99"/>
    <w:unhideWhenUsed/>
    <w:rsid w:val="00EF4EF4"/>
    <w:pPr>
      <w:tabs>
        <w:tab w:val="center" w:pos="4536"/>
        <w:tab w:val="right" w:pos="9072"/>
      </w:tabs>
    </w:pPr>
  </w:style>
  <w:style w:type="character" w:customStyle="1" w:styleId="HeaderChar">
    <w:name w:val="Header Char"/>
    <w:basedOn w:val="DefaultParagraphFont"/>
    <w:link w:val="Header"/>
    <w:uiPriority w:val="99"/>
    <w:rsid w:val="00EF4EF4"/>
    <w:rPr>
      <w:rFonts w:ascii="Times New Roman" w:eastAsia="Times New Roman" w:hAnsi="Times New Roman" w:cs="Times New Roman"/>
      <w:sz w:val="24"/>
      <w:szCs w:val="24"/>
      <w:lang w:eastAsia="tr-TR"/>
    </w:rPr>
  </w:style>
  <w:style w:type="paragraph" w:customStyle="1" w:styleId="metin">
    <w:name w:val="metin"/>
    <w:basedOn w:val="Normal"/>
    <w:rsid w:val="00927D58"/>
    <w:pPr>
      <w:spacing w:before="100" w:beforeAutospacing="1" w:after="100" w:afterAutospacing="1"/>
    </w:pPr>
  </w:style>
  <w:style w:type="character" w:customStyle="1" w:styleId="Heading1Char">
    <w:name w:val="Heading 1 Char"/>
    <w:basedOn w:val="DefaultParagraphFont"/>
    <w:link w:val="Heading1"/>
    <w:uiPriority w:val="1"/>
    <w:rsid w:val="001A4C4A"/>
    <w:rPr>
      <w:rFonts w:ascii="Times New Roman" w:eastAsia="Times New Roman" w:hAnsi="Times New Roman" w:cs="Times New Roman"/>
      <w:b/>
      <w:bCs/>
      <w:sz w:val="24"/>
      <w:szCs w:val="24"/>
      <w:lang w:eastAsia="tr-TR" w:bidi="tr-TR"/>
    </w:rPr>
  </w:style>
  <w:style w:type="paragraph" w:customStyle="1" w:styleId="Default">
    <w:name w:val="Default"/>
    <w:rsid w:val="0051017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C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12A"/>
    <w:rPr>
      <w:color w:val="0563C1" w:themeColor="hyperlink"/>
      <w:u w:val="single"/>
    </w:rPr>
  </w:style>
  <w:style w:type="character" w:styleId="Strong">
    <w:name w:val="Strong"/>
    <w:basedOn w:val="DefaultParagraphFont"/>
    <w:uiPriority w:val="22"/>
    <w:qFormat/>
    <w:rsid w:val="005A712A"/>
    <w:rPr>
      <w:b/>
      <w:bCs/>
    </w:rPr>
  </w:style>
  <w:style w:type="character" w:styleId="UnresolvedMention">
    <w:name w:val="Unresolved Mention"/>
    <w:basedOn w:val="DefaultParagraphFont"/>
    <w:uiPriority w:val="99"/>
    <w:semiHidden/>
    <w:unhideWhenUsed/>
    <w:rsid w:val="00CB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5441">
      <w:bodyDiv w:val="1"/>
      <w:marLeft w:val="0"/>
      <w:marRight w:val="0"/>
      <w:marTop w:val="0"/>
      <w:marBottom w:val="0"/>
      <w:divBdr>
        <w:top w:val="none" w:sz="0" w:space="0" w:color="auto"/>
        <w:left w:val="none" w:sz="0" w:space="0" w:color="auto"/>
        <w:bottom w:val="none" w:sz="0" w:space="0" w:color="auto"/>
        <w:right w:val="none" w:sz="0" w:space="0" w:color="auto"/>
      </w:divBdr>
    </w:div>
    <w:div w:id="1632249866">
      <w:bodyDiv w:val="1"/>
      <w:marLeft w:val="0"/>
      <w:marRight w:val="0"/>
      <w:marTop w:val="0"/>
      <w:marBottom w:val="0"/>
      <w:divBdr>
        <w:top w:val="none" w:sz="0" w:space="0" w:color="auto"/>
        <w:left w:val="none" w:sz="0" w:space="0" w:color="auto"/>
        <w:bottom w:val="none" w:sz="0" w:space="0" w:color="auto"/>
        <w:right w:val="none" w:sz="0" w:space="0" w:color="auto"/>
      </w:divBdr>
    </w:div>
    <w:div w:id="1884906170">
      <w:bodyDiv w:val="1"/>
      <w:marLeft w:val="0"/>
      <w:marRight w:val="0"/>
      <w:marTop w:val="0"/>
      <w:marBottom w:val="0"/>
      <w:divBdr>
        <w:top w:val="none" w:sz="0" w:space="0" w:color="auto"/>
        <w:left w:val="none" w:sz="0" w:space="0" w:color="auto"/>
        <w:bottom w:val="none" w:sz="0" w:space="0" w:color="auto"/>
        <w:right w:val="none" w:sz="0" w:space="0" w:color="auto"/>
      </w:divBdr>
    </w:div>
    <w:div w:id="200666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bs.idu.edu.tr/oibs/ina_app/logi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s.idu.edu.tr/oibs/ina_app/login.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9E435930D46641B29747518321D595" ma:contentTypeVersion="4" ma:contentTypeDescription="Yeni belge oluşturun." ma:contentTypeScope="" ma:versionID="277069e586534a3a94cdd2f0b0b8a340">
  <xsd:schema xmlns:xsd="http://www.w3.org/2001/XMLSchema" xmlns:xs="http://www.w3.org/2001/XMLSchema" xmlns:p="http://schemas.microsoft.com/office/2006/metadata/properties" xmlns:ns3="d6427d56-c007-466b-a9a1-8ab0e336f361" targetNamespace="http://schemas.microsoft.com/office/2006/metadata/properties" ma:root="true" ma:fieldsID="e5bede9fcb41e5d81f6cc672f81a786e" ns3:_="">
    <xsd:import namespace="d6427d56-c007-466b-a9a1-8ab0e336f3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27d56-c007-466b-a9a1-8ab0e336f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CA73-66BE-4348-BA02-F5D776B5A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27d56-c007-466b-a9a1-8ab0e336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6424A-7FA1-49CF-BEEA-5D6410F36C95}">
  <ds:schemaRefs>
    <ds:schemaRef ds:uri="http://schemas.microsoft.com/sharepoint/v3/contenttype/forms"/>
  </ds:schemaRefs>
</ds:datastoreItem>
</file>

<file path=customXml/itemProps3.xml><?xml version="1.0" encoding="utf-8"?>
<ds:datastoreItem xmlns:ds="http://schemas.openxmlformats.org/officeDocument/2006/customXml" ds:itemID="{B60503B0-493C-4B83-99B9-5E302AE5D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60CCE-4659-4C78-93EF-363F1FAC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1396</Words>
  <Characters>7959</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İDU-İDARİ</dc:creator>
  <cp:keywords/>
  <dc:description/>
  <cp:lastModifiedBy>Meriç Batın Bayram</cp:lastModifiedBy>
  <cp:revision>5</cp:revision>
  <cp:lastPrinted>2023-08-11T12:31:00Z</cp:lastPrinted>
  <dcterms:created xsi:type="dcterms:W3CDTF">2024-02-05T13:26:00Z</dcterms:created>
  <dcterms:modified xsi:type="dcterms:W3CDTF">2024-02-06T14:21:00Z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0x010100709E435930D46641B29747518321D595</vt:lpwstr>
  </property>
</Properties>
</file>